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D59E3" w14:textId="0204B8B1" w:rsidR="00252446" w:rsidRDefault="00897487" w:rsidP="00E87F24">
      <w:pPr>
        <w:pStyle w:val="BRVFliesstext"/>
        <w:spacing w:before="120" w:after="80" w:line="400" w:lineRule="exact"/>
        <w:rPr>
          <w:b/>
          <w:color w:val="007BC2"/>
          <w:sz w:val="36"/>
          <w:szCs w:val="36"/>
        </w:rPr>
      </w:pPr>
      <w:r>
        <w:rPr>
          <w:color w:val="000000" w:themeColor="text1"/>
        </w:rPr>
        <w:t>16. Juni</w:t>
      </w:r>
      <w:r w:rsidR="004F0973">
        <w:rPr>
          <w:color w:val="000000" w:themeColor="text1"/>
        </w:rPr>
        <w:t xml:space="preserve"> 202</w:t>
      </w:r>
      <w:r>
        <w:rPr>
          <w:color w:val="000000" w:themeColor="text1"/>
        </w:rPr>
        <w:t>3</w:t>
      </w:r>
    </w:p>
    <w:p w14:paraId="01AE0F74" w14:textId="127C2921" w:rsidR="000F253E" w:rsidRDefault="007421C9" w:rsidP="00252446">
      <w:pPr>
        <w:pStyle w:val="BRVFliesstext"/>
        <w:spacing w:line="400" w:lineRule="exact"/>
        <w:rPr>
          <w:b/>
          <w:color w:val="007BC2"/>
          <w:sz w:val="36"/>
          <w:szCs w:val="36"/>
        </w:rPr>
      </w:pPr>
      <w:r>
        <w:rPr>
          <w:b/>
          <w:color w:val="007BC2"/>
          <w:sz w:val="36"/>
          <w:szCs w:val="36"/>
        </w:rPr>
        <w:t>BRV Ausbildungs-Award 2023</w:t>
      </w:r>
      <w:r w:rsidR="00414039">
        <w:rPr>
          <w:b/>
          <w:color w:val="007BC2"/>
          <w:sz w:val="36"/>
          <w:szCs w:val="36"/>
        </w:rPr>
        <w:t xml:space="preserve"> </w:t>
      </w:r>
      <w:r w:rsidR="0051751C">
        <w:rPr>
          <w:b/>
          <w:color w:val="007BC2"/>
          <w:sz w:val="36"/>
          <w:szCs w:val="36"/>
        </w:rPr>
        <w:t>geht an</w:t>
      </w:r>
      <w:r w:rsidR="00414039">
        <w:rPr>
          <w:b/>
          <w:color w:val="007BC2"/>
          <w:sz w:val="36"/>
          <w:szCs w:val="36"/>
        </w:rPr>
        <w:t xml:space="preserve"> zwei Reifenhandwerker und eine Kauffrau</w:t>
      </w:r>
    </w:p>
    <w:p w14:paraId="3211BD3F" w14:textId="5D3C0798" w:rsidR="000F253E" w:rsidRPr="000F253E" w:rsidRDefault="00976C02" w:rsidP="00252446">
      <w:pPr>
        <w:pStyle w:val="BRVFliesstext"/>
        <w:spacing w:line="400" w:lineRule="exact"/>
        <w:rPr>
          <w:color w:val="007BC2"/>
          <w:sz w:val="30"/>
          <w:szCs w:val="30"/>
        </w:rPr>
      </w:pPr>
      <w:r>
        <w:rPr>
          <w:color w:val="007BC2"/>
          <w:sz w:val="30"/>
          <w:szCs w:val="30"/>
        </w:rPr>
        <w:t>Branchenn</w:t>
      </w:r>
      <w:r w:rsidR="00414039">
        <w:rPr>
          <w:color w:val="007BC2"/>
          <w:sz w:val="30"/>
          <w:szCs w:val="30"/>
        </w:rPr>
        <w:t>achwuchspreis</w:t>
      </w:r>
      <w:r w:rsidR="000F253E" w:rsidRPr="000F253E">
        <w:rPr>
          <w:color w:val="007BC2"/>
          <w:sz w:val="30"/>
          <w:szCs w:val="30"/>
        </w:rPr>
        <w:t xml:space="preserve"> in </w:t>
      </w:r>
      <w:r w:rsidR="00414039">
        <w:rPr>
          <w:color w:val="007BC2"/>
          <w:sz w:val="30"/>
          <w:szCs w:val="30"/>
        </w:rPr>
        <w:t>Dresden-Radebeul</w:t>
      </w:r>
      <w:r w:rsidR="000F253E" w:rsidRPr="000F253E">
        <w:rPr>
          <w:color w:val="007BC2"/>
          <w:sz w:val="30"/>
          <w:szCs w:val="30"/>
        </w:rPr>
        <w:t xml:space="preserve"> verliehen</w:t>
      </w:r>
    </w:p>
    <w:p w14:paraId="0FCD1FF9" w14:textId="77777777" w:rsidR="00197D9B" w:rsidRDefault="00197D9B" w:rsidP="00092DFF">
      <w:pPr>
        <w:jc w:val="both"/>
        <w:rPr>
          <w:rFonts w:ascii="Arial" w:hAnsi="Arial" w:cs="Arial"/>
          <w:bCs/>
        </w:rPr>
      </w:pPr>
    </w:p>
    <w:p w14:paraId="22F9ECAF" w14:textId="13D21135" w:rsidR="00B61CBE" w:rsidRDefault="00641FA2" w:rsidP="00CF7064">
      <w:pPr>
        <w:jc w:val="both"/>
        <w:rPr>
          <w:rFonts w:ascii="Arial" w:hAnsi="Arial" w:cs="Arial"/>
          <w:bCs/>
          <w:sz w:val="22"/>
          <w:szCs w:val="22"/>
        </w:rPr>
      </w:pPr>
      <w:r>
        <w:rPr>
          <w:rFonts w:ascii="Arial" w:hAnsi="Arial" w:cs="Arial"/>
          <w:bCs/>
          <w:sz w:val="22"/>
          <w:szCs w:val="22"/>
        </w:rPr>
        <w:t>Der Bundesverband Reifenhandwerk und Vulkaniseur-Handwerk (</w:t>
      </w:r>
      <w:hyperlink r:id="rId8" w:history="1">
        <w:r w:rsidRPr="00D262AE">
          <w:rPr>
            <w:rStyle w:val="Hyperlink"/>
            <w:rFonts w:ascii="Arial" w:hAnsi="Arial" w:cs="Arial"/>
            <w:bCs/>
            <w:sz w:val="22"/>
            <w:szCs w:val="22"/>
          </w:rPr>
          <w:t>BRV</w:t>
        </w:r>
      </w:hyperlink>
      <w:r>
        <w:rPr>
          <w:rFonts w:ascii="Arial" w:hAnsi="Arial" w:cs="Arial"/>
          <w:bCs/>
          <w:sz w:val="22"/>
          <w:szCs w:val="22"/>
        </w:rPr>
        <w:t xml:space="preserve">, Bonn) hat bei seiner Mitgliederversammlung am 16.06. in Dresden-Radebeul </w:t>
      </w:r>
      <w:r w:rsidR="003B1B9A">
        <w:rPr>
          <w:rFonts w:ascii="Arial" w:hAnsi="Arial" w:cs="Arial"/>
          <w:bCs/>
          <w:sz w:val="22"/>
          <w:szCs w:val="22"/>
        </w:rPr>
        <w:t xml:space="preserve">die Preise im BRV Ausbildungs-Award 2023 verliehen. </w:t>
      </w:r>
      <w:r w:rsidR="004A1A7E">
        <w:rPr>
          <w:rFonts w:ascii="Arial" w:hAnsi="Arial" w:cs="Arial"/>
          <w:bCs/>
          <w:sz w:val="22"/>
          <w:szCs w:val="22"/>
        </w:rPr>
        <w:t>Den Wettbewerb für Nachwuchskräfte</w:t>
      </w:r>
      <w:r w:rsidR="005419AF">
        <w:rPr>
          <w:rFonts w:ascii="Arial" w:hAnsi="Arial" w:cs="Arial"/>
          <w:bCs/>
          <w:sz w:val="22"/>
          <w:szCs w:val="22"/>
        </w:rPr>
        <w:t xml:space="preserve"> der Branche schreibt </w:t>
      </w:r>
      <w:r w:rsidR="0092532D" w:rsidRPr="009C0AC9">
        <w:rPr>
          <w:rFonts w:ascii="Arial" w:hAnsi="Arial" w:cs="Arial"/>
          <w:bCs/>
          <w:sz w:val="22"/>
          <w:szCs w:val="22"/>
        </w:rPr>
        <w:t xml:space="preserve">der </w:t>
      </w:r>
      <w:r w:rsidR="00E359D5">
        <w:rPr>
          <w:rFonts w:ascii="Arial" w:hAnsi="Arial" w:cs="Arial"/>
          <w:bCs/>
          <w:sz w:val="22"/>
          <w:szCs w:val="22"/>
        </w:rPr>
        <w:t>Fachverband</w:t>
      </w:r>
      <w:r w:rsidR="007823E5" w:rsidRPr="009C0AC9">
        <w:rPr>
          <w:rFonts w:ascii="Arial" w:hAnsi="Arial" w:cs="Arial"/>
          <w:bCs/>
          <w:sz w:val="22"/>
          <w:szCs w:val="22"/>
        </w:rPr>
        <w:t xml:space="preserve"> </w:t>
      </w:r>
      <w:r w:rsidR="00B61CBE">
        <w:rPr>
          <w:rFonts w:ascii="Arial" w:hAnsi="Arial" w:cs="Arial"/>
          <w:bCs/>
          <w:sz w:val="22"/>
          <w:szCs w:val="22"/>
        </w:rPr>
        <w:t xml:space="preserve">seit 2018 </w:t>
      </w:r>
      <w:r w:rsidR="0092532D" w:rsidRPr="009C0AC9">
        <w:rPr>
          <w:rFonts w:ascii="Arial" w:hAnsi="Arial" w:cs="Arial"/>
          <w:bCs/>
          <w:sz w:val="22"/>
          <w:szCs w:val="22"/>
        </w:rPr>
        <w:t xml:space="preserve">zusammen mit den Partnern </w:t>
      </w:r>
      <w:hyperlink r:id="rId9" w:history="1">
        <w:r w:rsidR="0092532D" w:rsidRPr="00B85550">
          <w:rPr>
            <w:rStyle w:val="Hyperlink"/>
            <w:rFonts w:ascii="Arial" w:hAnsi="Arial" w:cs="Arial"/>
            <w:bCs/>
            <w:sz w:val="22"/>
            <w:szCs w:val="22"/>
          </w:rPr>
          <w:t>Continental</w:t>
        </w:r>
      </w:hyperlink>
      <w:r w:rsidR="0092532D" w:rsidRPr="009C0AC9">
        <w:rPr>
          <w:rFonts w:ascii="Arial" w:hAnsi="Arial" w:cs="Arial"/>
          <w:bCs/>
          <w:sz w:val="22"/>
          <w:szCs w:val="22"/>
        </w:rPr>
        <w:t xml:space="preserve"> und </w:t>
      </w:r>
      <w:hyperlink r:id="rId10" w:history="1">
        <w:r w:rsidR="0092532D" w:rsidRPr="00704F15">
          <w:rPr>
            <w:rStyle w:val="Hyperlink"/>
            <w:rFonts w:ascii="Arial" w:hAnsi="Arial" w:cs="Arial"/>
            <w:bCs/>
            <w:sz w:val="22"/>
            <w:szCs w:val="22"/>
          </w:rPr>
          <w:t>Platin Wheels</w:t>
        </w:r>
      </w:hyperlink>
      <w:r w:rsidR="0092532D" w:rsidRPr="009C0AC9">
        <w:rPr>
          <w:rFonts w:ascii="Arial" w:hAnsi="Arial" w:cs="Arial"/>
          <w:bCs/>
          <w:sz w:val="22"/>
          <w:szCs w:val="22"/>
        </w:rPr>
        <w:t xml:space="preserve"> aus. </w:t>
      </w:r>
      <w:r w:rsidR="00F4120A">
        <w:rPr>
          <w:rFonts w:ascii="Arial" w:hAnsi="Arial" w:cs="Arial"/>
          <w:bCs/>
          <w:sz w:val="22"/>
          <w:szCs w:val="22"/>
        </w:rPr>
        <w:t>Der Award wird</w:t>
      </w:r>
      <w:r w:rsidR="00B61CBE" w:rsidRPr="009C0AC9">
        <w:rPr>
          <w:rFonts w:ascii="Arial" w:hAnsi="Arial" w:cs="Arial"/>
          <w:bCs/>
          <w:sz w:val="22"/>
          <w:szCs w:val="22"/>
        </w:rPr>
        <w:t xml:space="preserve"> </w:t>
      </w:r>
      <w:r w:rsidR="00F67337" w:rsidRPr="009C0AC9">
        <w:rPr>
          <w:rFonts w:ascii="Arial" w:hAnsi="Arial" w:cs="Arial"/>
          <w:bCs/>
          <w:sz w:val="22"/>
          <w:szCs w:val="22"/>
        </w:rPr>
        <w:t xml:space="preserve">jährlich </w:t>
      </w:r>
      <w:r w:rsidR="00B61CBE" w:rsidRPr="009C0AC9">
        <w:rPr>
          <w:rFonts w:ascii="Arial" w:hAnsi="Arial" w:cs="Arial"/>
          <w:bCs/>
          <w:sz w:val="22"/>
          <w:szCs w:val="22"/>
        </w:rPr>
        <w:t>an begabte und engagierte Auszubildende ver</w:t>
      </w:r>
      <w:r w:rsidR="00F67337">
        <w:rPr>
          <w:rFonts w:ascii="Arial" w:hAnsi="Arial" w:cs="Arial"/>
          <w:bCs/>
          <w:sz w:val="22"/>
          <w:szCs w:val="22"/>
        </w:rPr>
        <w:t>lieh</w:t>
      </w:r>
      <w:r w:rsidR="00B61CBE" w:rsidRPr="009C0AC9">
        <w:rPr>
          <w:rFonts w:ascii="Arial" w:hAnsi="Arial" w:cs="Arial"/>
          <w:bCs/>
          <w:sz w:val="22"/>
          <w:szCs w:val="22"/>
        </w:rPr>
        <w:t xml:space="preserve">en, die im Vorjahr </w:t>
      </w:r>
      <w:r w:rsidR="0077449F">
        <w:rPr>
          <w:rFonts w:ascii="Arial" w:hAnsi="Arial" w:cs="Arial"/>
          <w:bCs/>
          <w:sz w:val="22"/>
          <w:szCs w:val="22"/>
        </w:rPr>
        <w:t xml:space="preserve">erfolgreich </w:t>
      </w:r>
      <w:r w:rsidR="00B61CBE" w:rsidRPr="009C0AC9">
        <w:rPr>
          <w:rFonts w:ascii="Arial" w:hAnsi="Arial" w:cs="Arial"/>
          <w:bCs/>
          <w:sz w:val="22"/>
          <w:szCs w:val="22"/>
        </w:rPr>
        <w:t xml:space="preserve">ihre </w:t>
      </w:r>
      <w:r w:rsidR="00BF5DF4" w:rsidRPr="009C0AC9">
        <w:rPr>
          <w:rFonts w:ascii="Arial" w:hAnsi="Arial" w:cs="Arial"/>
          <w:bCs/>
          <w:sz w:val="22"/>
          <w:szCs w:val="22"/>
        </w:rPr>
        <w:t>in einem BRV-Mitgliedsunternehmen</w:t>
      </w:r>
      <w:r w:rsidR="00BF5DF4">
        <w:rPr>
          <w:rFonts w:ascii="Arial" w:hAnsi="Arial" w:cs="Arial"/>
          <w:bCs/>
          <w:sz w:val="22"/>
          <w:szCs w:val="22"/>
        </w:rPr>
        <w:t xml:space="preserve"> absolvierte,</w:t>
      </w:r>
      <w:r w:rsidR="00BF5DF4" w:rsidRPr="009C0AC9">
        <w:rPr>
          <w:rFonts w:ascii="Arial" w:hAnsi="Arial" w:cs="Arial"/>
          <w:bCs/>
          <w:sz w:val="22"/>
          <w:szCs w:val="22"/>
        </w:rPr>
        <w:t xml:space="preserve"> </w:t>
      </w:r>
      <w:r w:rsidR="0077449F">
        <w:rPr>
          <w:rFonts w:ascii="Arial" w:hAnsi="Arial" w:cs="Arial"/>
          <w:bCs/>
          <w:sz w:val="22"/>
          <w:szCs w:val="22"/>
        </w:rPr>
        <w:t xml:space="preserve">duale </w:t>
      </w:r>
      <w:r w:rsidR="00771960">
        <w:rPr>
          <w:rFonts w:ascii="Arial" w:hAnsi="Arial" w:cs="Arial"/>
          <w:bCs/>
          <w:sz w:val="22"/>
          <w:szCs w:val="22"/>
        </w:rPr>
        <w:t>A</w:t>
      </w:r>
      <w:r w:rsidR="00B61CBE" w:rsidRPr="009C0AC9">
        <w:rPr>
          <w:rFonts w:ascii="Arial" w:hAnsi="Arial" w:cs="Arial"/>
          <w:bCs/>
          <w:sz w:val="22"/>
          <w:szCs w:val="22"/>
        </w:rPr>
        <w:t xml:space="preserve">usbildung </w:t>
      </w:r>
      <w:r w:rsidR="00771960">
        <w:rPr>
          <w:rFonts w:ascii="Arial" w:hAnsi="Arial" w:cs="Arial"/>
          <w:bCs/>
          <w:sz w:val="22"/>
          <w:szCs w:val="22"/>
        </w:rPr>
        <w:t xml:space="preserve">in einem </w:t>
      </w:r>
      <w:r w:rsidR="0077449F">
        <w:rPr>
          <w:rFonts w:ascii="Arial" w:hAnsi="Arial" w:cs="Arial"/>
          <w:bCs/>
          <w:sz w:val="22"/>
          <w:szCs w:val="22"/>
        </w:rPr>
        <w:t xml:space="preserve">handwerklich-technischen oder kaufmännischen Berufsbild </w:t>
      </w:r>
      <w:r w:rsidR="00B61CBE" w:rsidRPr="009C0AC9">
        <w:rPr>
          <w:rFonts w:ascii="Arial" w:hAnsi="Arial" w:cs="Arial"/>
          <w:bCs/>
          <w:sz w:val="22"/>
          <w:szCs w:val="22"/>
        </w:rPr>
        <w:t>abgeschlossen haben.</w:t>
      </w:r>
      <w:r w:rsidR="00C44CCC">
        <w:rPr>
          <w:rFonts w:ascii="Arial" w:hAnsi="Arial" w:cs="Arial"/>
          <w:bCs/>
          <w:sz w:val="22"/>
          <w:szCs w:val="22"/>
        </w:rPr>
        <w:t xml:space="preserve"> </w:t>
      </w:r>
      <w:r w:rsidR="00A566CD">
        <w:rPr>
          <w:rFonts w:ascii="Arial" w:hAnsi="Arial" w:cs="Arial"/>
          <w:bCs/>
          <w:sz w:val="22"/>
          <w:szCs w:val="22"/>
        </w:rPr>
        <w:t xml:space="preserve">Neben einer Siegtrophäe </w:t>
      </w:r>
      <w:r w:rsidR="00DA6521">
        <w:rPr>
          <w:rFonts w:ascii="Arial" w:hAnsi="Arial" w:cs="Arial"/>
          <w:bCs/>
          <w:sz w:val="22"/>
          <w:szCs w:val="22"/>
        </w:rPr>
        <w:t>erhalten die</w:t>
      </w:r>
      <w:r w:rsidR="00C44CCC">
        <w:rPr>
          <w:rFonts w:ascii="Arial" w:hAnsi="Arial" w:cs="Arial"/>
          <w:bCs/>
          <w:sz w:val="22"/>
          <w:szCs w:val="22"/>
        </w:rPr>
        <w:t xml:space="preserve"> Gewinne</w:t>
      </w:r>
      <w:r w:rsidR="00DA6521">
        <w:rPr>
          <w:rFonts w:ascii="Arial" w:hAnsi="Arial" w:cs="Arial"/>
          <w:bCs/>
          <w:sz w:val="22"/>
          <w:szCs w:val="22"/>
        </w:rPr>
        <w:t>r attraktive Geld- und Sachpreise.</w:t>
      </w:r>
    </w:p>
    <w:p w14:paraId="114B2659" w14:textId="117899D3" w:rsidR="0092532D" w:rsidRPr="009C0AC9" w:rsidRDefault="00E5324F" w:rsidP="00CF7064">
      <w:pPr>
        <w:jc w:val="both"/>
        <w:rPr>
          <w:rFonts w:ascii="Arial" w:hAnsi="Arial" w:cs="Arial"/>
          <w:bCs/>
          <w:sz w:val="22"/>
          <w:szCs w:val="22"/>
        </w:rPr>
      </w:pPr>
      <w:r>
        <w:rPr>
          <w:rFonts w:ascii="Arial" w:hAnsi="Arial" w:cs="Arial"/>
          <w:bCs/>
          <w:sz w:val="22"/>
          <w:szCs w:val="22"/>
        </w:rPr>
        <w:t xml:space="preserve">In diesem Jahr </w:t>
      </w:r>
      <w:r w:rsidR="00F924E8">
        <w:rPr>
          <w:rFonts w:ascii="Arial" w:hAnsi="Arial" w:cs="Arial"/>
          <w:bCs/>
          <w:sz w:val="22"/>
          <w:szCs w:val="22"/>
        </w:rPr>
        <w:t>wurden</w:t>
      </w:r>
      <w:r w:rsidR="0092532D" w:rsidRPr="009C0AC9">
        <w:rPr>
          <w:rFonts w:ascii="Arial" w:hAnsi="Arial" w:cs="Arial"/>
          <w:bCs/>
          <w:sz w:val="22"/>
          <w:szCs w:val="22"/>
        </w:rPr>
        <w:t xml:space="preserve"> </w:t>
      </w:r>
      <w:r w:rsidR="00E51E7B">
        <w:rPr>
          <w:rFonts w:ascii="Arial" w:hAnsi="Arial" w:cs="Arial"/>
          <w:bCs/>
          <w:sz w:val="22"/>
          <w:szCs w:val="22"/>
        </w:rPr>
        <w:t>zwei</w:t>
      </w:r>
      <w:r w:rsidR="003D3AFC">
        <w:rPr>
          <w:rFonts w:ascii="Arial" w:hAnsi="Arial" w:cs="Arial"/>
          <w:bCs/>
          <w:sz w:val="22"/>
          <w:szCs w:val="22"/>
        </w:rPr>
        <w:t xml:space="preserve"> </w:t>
      </w:r>
      <w:r w:rsidR="00EC1B8A">
        <w:rPr>
          <w:rFonts w:ascii="Arial" w:hAnsi="Arial" w:cs="Arial"/>
          <w:bCs/>
          <w:sz w:val="22"/>
          <w:szCs w:val="22"/>
        </w:rPr>
        <w:t>Reifenhandwerk</w:t>
      </w:r>
      <w:r w:rsidR="003D3AFC">
        <w:rPr>
          <w:rFonts w:ascii="Arial" w:hAnsi="Arial" w:cs="Arial"/>
          <w:bCs/>
          <w:sz w:val="22"/>
          <w:szCs w:val="22"/>
        </w:rPr>
        <w:t>er</w:t>
      </w:r>
      <w:r w:rsidR="008066AE">
        <w:rPr>
          <w:rFonts w:ascii="Arial" w:hAnsi="Arial" w:cs="Arial"/>
          <w:bCs/>
          <w:sz w:val="22"/>
          <w:szCs w:val="22"/>
        </w:rPr>
        <w:t xml:space="preserve"> </w:t>
      </w:r>
      <w:r w:rsidR="006A5FE7">
        <w:rPr>
          <w:rFonts w:ascii="Arial" w:hAnsi="Arial" w:cs="Arial"/>
          <w:bCs/>
          <w:sz w:val="22"/>
          <w:szCs w:val="22"/>
        </w:rPr>
        <w:t xml:space="preserve">der </w:t>
      </w:r>
      <w:r w:rsidR="006A5FE7">
        <w:rPr>
          <w:rFonts w:ascii="Arial" w:hAnsi="Arial" w:cs="Arial"/>
          <w:sz w:val="22"/>
          <w:szCs w:val="22"/>
        </w:rPr>
        <w:t>Fachrichtung Reifen- und Fahrwerktechnik</w:t>
      </w:r>
      <w:r w:rsidR="006A5FE7">
        <w:rPr>
          <w:rFonts w:ascii="Arial" w:hAnsi="Arial" w:cs="Arial"/>
          <w:bCs/>
          <w:sz w:val="22"/>
          <w:szCs w:val="22"/>
        </w:rPr>
        <w:t xml:space="preserve"> </w:t>
      </w:r>
      <w:r w:rsidR="00422F3C">
        <w:rPr>
          <w:rFonts w:ascii="Arial" w:hAnsi="Arial" w:cs="Arial"/>
          <w:bCs/>
          <w:sz w:val="22"/>
          <w:szCs w:val="22"/>
        </w:rPr>
        <w:t xml:space="preserve">und eine Absolventin einer kaufmännischen Ausbildung </w:t>
      </w:r>
      <w:r w:rsidR="0092532D" w:rsidRPr="009C0AC9">
        <w:rPr>
          <w:rFonts w:ascii="Arial" w:hAnsi="Arial" w:cs="Arial"/>
          <w:bCs/>
          <w:sz w:val="22"/>
          <w:szCs w:val="22"/>
        </w:rPr>
        <w:t xml:space="preserve">mit dem BRV Ausbildungs-Award ausgezeichnet. </w:t>
      </w:r>
      <w:r w:rsidR="00AA7EB3">
        <w:rPr>
          <w:rFonts w:ascii="Arial" w:hAnsi="Arial" w:cs="Arial"/>
          <w:bCs/>
          <w:sz w:val="22"/>
          <w:szCs w:val="22"/>
        </w:rPr>
        <w:t xml:space="preserve">Platz 1 </w:t>
      </w:r>
      <w:r w:rsidR="006767A9">
        <w:rPr>
          <w:rFonts w:ascii="Arial" w:hAnsi="Arial" w:cs="Arial"/>
          <w:bCs/>
          <w:sz w:val="22"/>
          <w:szCs w:val="22"/>
        </w:rPr>
        <w:t>ging an</w:t>
      </w:r>
      <w:r w:rsidR="00AA7EB3">
        <w:rPr>
          <w:rFonts w:ascii="Arial" w:hAnsi="Arial" w:cs="Arial"/>
          <w:bCs/>
          <w:sz w:val="22"/>
          <w:szCs w:val="22"/>
        </w:rPr>
        <w:t xml:space="preserve"> Kevin Schobert</w:t>
      </w:r>
      <w:r w:rsidR="006606C9">
        <w:rPr>
          <w:rFonts w:ascii="Arial" w:hAnsi="Arial" w:cs="Arial"/>
          <w:bCs/>
          <w:sz w:val="22"/>
          <w:szCs w:val="22"/>
        </w:rPr>
        <w:t xml:space="preserve">, ausgebildet zum Mechaniker für Reifen- und Vulkanisationstechnik bei </w:t>
      </w:r>
      <w:r w:rsidR="00D47C71" w:rsidRPr="00D47C71">
        <w:rPr>
          <w:rFonts w:ascii="Arial" w:hAnsi="Arial" w:cs="Arial"/>
          <w:sz w:val="22"/>
          <w:szCs w:val="22"/>
        </w:rPr>
        <w:t>der Heinrich Nabholz Autoreifen GmbH (Gräfelfing)</w:t>
      </w:r>
      <w:r w:rsidR="0075539B">
        <w:rPr>
          <w:rFonts w:ascii="Arial" w:hAnsi="Arial" w:cs="Arial"/>
          <w:sz w:val="22"/>
          <w:szCs w:val="22"/>
        </w:rPr>
        <w:t xml:space="preserve">. </w:t>
      </w:r>
      <w:r w:rsidR="00E77DBE">
        <w:rPr>
          <w:rFonts w:ascii="Arial" w:hAnsi="Arial" w:cs="Arial"/>
          <w:sz w:val="22"/>
          <w:szCs w:val="22"/>
        </w:rPr>
        <w:t>Platz 2 belegt</w:t>
      </w:r>
      <w:r w:rsidR="0075539B">
        <w:rPr>
          <w:rFonts w:ascii="Arial" w:hAnsi="Arial" w:cs="Arial"/>
          <w:sz w:val="22"/>
          <w:szCs w:val="22"/>
        </w:rPr>
        <w:t xml:space="preserve"> Jana Finzen</w:t>
      </w:r>
      <w:r w:rsidR="002E3A10">
        <w:rPr>
          <w:rFonts w:ascii="Arial" w:hAnsi="Arial" w:cs="Arial"/>
          <w:sz w:val="22"/>
          <w:szCs w:val="22"/>
        </w:rPr>
        <w:t xml:space="preserve">, </w:t>
      </w:r>
      <w:r w:rsidR="00F726AF">
        <w:rPr>
          <w:rFonts w:ascii="Arial" w:hAnsi="Arial" w:cs="Arial"/>
          <w:sz w:val="22"/>
          <w:szCs w:val="22"/>
        </w:rPr>
        <w:t>die ihre Ausbildung zur</w:t>
      </w:r>
      <w:r w:rsidR="002E3A10">
        <w:rPr>
          <w:rFonts w:ascii="Arial" w:hAnsi="Arial" w:cs="Arial"/>
          <w:sz w:val="22"/>
          <w:szCs w:val="22"/>
        </w:rPr>
        <w:t xml:space="preserve"> Kauffrau für Büromanagement bei </w:t>
      </w:r>
      <w:r w:rsidR="001B4ABE">
        <w:rPr>
          <w:rFonts w:ascii="Arial" w:hAnsi="Arial" w:cs="Arial"/>
          <w:sz w:val="22"/>
          <w:szCs w:val="22"/>
        </w:rPr>
        <w:t xml:space="preserve">der Reifen Helm GmbH (Hamburg) </w:t>
      </w:r>
      <w:r w:rsidR="00B12697">
        <w:rPr>
          <w:rFonts w:ascii="Arial" w:hAnsi="Arial" w:cs="Arial"/>
          <w:sz w:val="22"/>
          <w:szCs w:val="22"/>
        </w:rPr>
        <w:t xml:space="preserve">gemacht hat. </w:t>
      </w:r>
      <w:r w:rsidR="003D682B">
        <w:rPr>
          <w:rFonts w:ascii="Arial" w:hAnsi="Arial" w:cs="Arial"/>
          <w:sz w:val="22"/>
          <w:szCs w:val="22"/>
        </w:rPr>
        <w:t>Antonio Vincenzo Morabito</w:t>
      </w:r>
      <w:r w:rsidR="00751DBF">
        <w:rPr>
          <w:rFonts w:ascii="Arial" w:hAnsi="Arial" w:cs="Arial"/>
          <w:sz w:val="22"/>
          <w:szCs w:val="22"/>
        </w:rPr>
        <w:t xml:space="preserve"> </w:t>
      </w:r>
      <w:r w:rsidR="00E87F24">
        <w:rPr>
          <w:rFonts w:ascii="Arial" w:hAnsi="Arial" w:cs="Arial"/>
          <w:sz w:val="22"/>
          <w:szCs w:val="22"/>
        </w:rPr>
        <w:t xml:space="preserve">(Platz 3) </w:t>
      </w:r>
      <w:r w:rsidR="00751DBF">
        <w:rPr>
          <w:rFonts w:ascii="Arial" w:hAnsi="Arial" w:cs="Arial"/>
          <w:sz w:val="22"/>
          <w:szCs w:val="22"/>
        </w:rPr>
        <w:t>wurde</w:t>
      </w:r>
      <w:r w:rsidR="003D682B">
        <w:rPr>
          <w:rFonts w:ascii="Arial" w:hAnsi="Arial" w:cs="Arial"/>
          <w:sz w:val="22"/>
          <w:szCs w:val="22"/>
        </w:rPr>
        <w:t xml:space="preserve"> zum </w:t>
      </w:r>
      <w:r w:rsidR="003D682B">
        <w:rPr>
          <w:rFonts w:ascii="Arial" w:hAnsi="Arial" w:cs="Arial"/>
          <w:bCs/>
          <w:sz w:val="22"/>
          <w:szCs w:val="22"/>
        </w:rPr>
        <w:t xml:space="preserve">Mechaniker für Reifen- und Vulkanisationstechnik </w:t>
      </w:r>
      <w:r w:rsidR="00294FC9">
        <w:rPr>
          <w:rFonts w:ascii="Arial" w:hAnsi="Arial" w:cs="Arial"/>
          <w:bCs/>
          <w:sz w:val="22"/>
          <w:szCs w:val="22"/>
        </w:rPr>
        <w:t xml:space="preserve">bei </w:t>
      </w:r>
      <w:r w:rsidR="00294FC9" w:rsidRPr="00294FC9">
        <w:rPr>
          <w:rFonts w:ascii="Arial" w:hAnsi="Arial" w:cs="Arial"/>
          <w:sz w:val="22"/>
          <w:szCs w:val="22"/>
        </w:rPr>
        <w:t>Reifen Schmid</w:t>
      </w:r>
      <w:r w:rsidR="00294FC9">
        <w:rPr>
          <w:rFonts w:ascii="Arial" w:hAnsi="Arial" w:cs="Arial"/>
          <w:sz w:val="22"/>
          <w:szCs w:val="22"/>
        </w:rPr>
        <w:t xml:space="preserve"> in</w:t>
      </w:r>
      <w:r w:rsidR="00294FC9" w:rsidRPr="00294FC9">
        <w:rPr>
          <w:rFonts w:ascii="Arial" w:hAnsi="Arial" w:cs="Arial"/>
          <w:sz w:val="22"/>
          <w:szCs w:val="22"/>
        </w:rPr>
        <w:t xml:space="preserve"> Heiligenberg/Wintersulgen</w:t>
      </w:r>
      <w:r w:rsidR="00751DBF" w:rsidRPr="00751DBF">
        <w:rPr>
          <w:rFonts w:ascii="Arial" w:hAnsi="Arial" w:cs="Arial"/>
          <w:bCs/>
          <w:sz w:val="22"/>
          <w:szCs w:val="22"/>
        </w:rPr>
        <w:t xml:space="preserve"> </w:t>
      </w:r>
      <w:r w:rsidR="00751DBF">
        <w:rPr>
          <w:rFonts w:ascii="Arial" w:hAnsi="Arial" w:cs="Arial"/>
          <w:bCs/>
          <w:sz w:val="22"/>
          <w:szCs w:val="22"/>
        </w:rPr>
        <w:t>ausgebildet</w:t>
      </w:r>
      <w:r w:rsidR="00294FC9">
        <w:rPr>
          <w:rFonts w:ascii="Arial" w:hAnsi="Arial" w:cs="Arial"/>
          <w:sz w:val="22"/>
          <w:szCs w:val="22"/>
        </w:rPr>
        <w:t>.</w:t>
      </w:r>
    </w:p>
    <w:p w14:paraId="0B0AD26B" w14:textId="77777777" w:rsidR="0092532D" w:rsidRPr="009C0AC9" w:rsidRDefault="0092532D" w:rsidP="00CF7064">
      <w:pPr>
        <w:jc w:val="both"/>
        <w:rPr>
          <w:rFonts w:ascii="Arial" w:hAnsi="Arial" w:cs="Arial"/>
          <w:bCs/>
          <w:sz w:val="22"/>
          <w:szCs w:val="22"/>
        </w:rPr>
      </w:pPr>
    </w:p>
    <w:p w14:paraId="0D961EFE" w14:textId="433DA29C" w:rsidR="0026757D" w:rsidRDefault="006A6185" w:rsidP="00A73571">
      <w:pPr>
        <w:pStyle w:val="BRVHead3"/>
        <w:spacing w:before="0" w:after="0"/>
        <w:jc w:val="both"/>
        <w:rPr>
          <w:b w:val="0"/>
          <w:color w:val="auto"/>
          <w:sz w:val="22"/>
          <w:szCs w:val="22"/>
        </w:rPr>
      </w:pPr>
      <w:r>
        <w:rPr>
          <w:b w:val="0"/>
          <w:color w:val="auto"/>
          <w:sz w:val="22"/>
          <w:szCs w:val="22"/>
        </w:rPr>
        <w:t xml:space="preserve">Für </w:t>
      </w:r>
      <w:r w:rsidR="00682187" w:rsidRPr="00987CEC">
        <w:rPr>
          <w:b w:val="0"/>
          <w:color w:val="auto"/>
          <w:sz w:val="22"/>
          <w:szCs w:val="22"/>
        </w:rPr>
        <w:t xml:space="preserve">Kevin Schobert </w:t>
      </w:r>
      <w:r>
        <w:rPr>
          <w:b w:val="0"/>
          <w:color w:val="auto"/>
          <w:sz w:val="22"/>
          <w:szCs w:val="22"/>
        </w:rPr>
        <w:t xml:space="preserve">war der erste Platz beim BRV Ausbildungs-Award 2023 </w:t>
      </w:r>
      <w:r w:rsidR="00E27C28">
        <w:rPr>
          <w:b w:val="0"/>
          <w:color w:val="auto"/>
          <w:sz w:val="22"/>
          <w:szCs w:val="22"/>
        </w:rPr>
        <w:t xml:space="preserve">schon die </w:t>
      </w:r>
      <w:r w:rsidR="00225B2C">
        <w:rPr>
          <w:b w:val="0"/>
          <w:color w:val="auto"/>
          <w:sz w:val="22"/>
          <w:szCs w:val="22"/>
        </w:rPr>
        <w:t>vierte</w:t>
      </w:r>
      <w:r w:rsidR="00E27C28">
        <w:rPr>
          <w:b w:val="0"/>
          <w:color w:val="auto"/>
          <w:sz w:val="22"/>
          <w:szCs w:val="22"/>
        </w:rPr>
        <w:t xml:space="preserve"> Auszeichnung </w:t>
      </w:r>
      <w:r w:rsidR="007E4912">
        <w:rPr>
          <w:b w:val="0"/>
          <w:color w:val="auto"/>
          <w:sz w:val="22"/>
          <w:szCs w:val="22"/>
        </w:rPr>
        <w:t>seiner</w:t>
      </w:r>
      <w:r w:rsidR="00E27C28">
        <w:rPr>
          <w:b w:val="0"/>
          <w:color w:val="auto"/>
          <w:sz w:val="22"/>
          <w:szCs w:val="22"/>
        </w:rPr>
        <w:t xml:space="preserve"> hervorragende</w:t>
      </w:r>
      <w:r w:rsidR="007E4912">
        <w:rPr>
          <w:b w:val="0"/>
          <w:color w:val="auto"/>
          <w:sz w:val="22"/>
          <w:szCs w:val="22"/>
        </w:rPr>
        <w:t>n</w:t>
      </w:r>
      <w:r w:rsidR="00E27C28">
        <w:rPr>
          <w:b w:val="0"/>
          <w:color w:val="auto"/>
          <w:sz w:val="22"/>
          <w:szCs w:val="22"/>
        </w:rPr>
        <w:t xml:space="preserve"> Leistungen </w:t>
      </w:r>
      <w:r w:rsidR="00EA2001">
        <w:rPr>
          <w:b w:val="0"/>
          <w:color w:val="auto"/>
          <w:sz w:val="22"/>
          <w:szCs w:val="22"/>
        </w:rPr>
        <w:t xml:space="preserve">im erlernten Beruf. </w:t>
      </w:r>
      <w:r w:rsidR="00225B2C">
        <w:rPr>
          <w:b w:val="0"/>
          <w:color w:val="auto"/>
          <w:sz w:val="22"/>
          <w:szCs w:val="22"/>
        </w:rPr>
        <w:t>Für</w:t>
      </w:r>
      <w:r w:rsidR="0055788F">
        <w:rPr>
          <w:b w:val="0"/>
          <w:color w:val="auto"/>
          <w:sz w:val="22"/>
          <w:szCs w:val="22"/>
        </w:rPr>
        <w:t xml:space="preserve"> Bestnoten </w:t>
      </w:r>
      <w:r w:rsidR="0032048E">
        <w:rPr>
          <w:b w:val="0"/>
          <w:color w:val="auto"/>
          <w:sz w:val="22"/>
          <w:szCs w:val="22"/>
        </w:rPr>
        <w:t xml:space="preserve">im Berufsschulabschuss </w:t>
      </w:r>
      <w:r w:rsidR="007E4912">
        <w:rPr>
          <w:b w:val="0"/>
          <w:color w:val="auto"/>
          <w:sz w:val="22"/>
          <w:szCs w:val="22"/>
        </w:rPr>
        <w:t>verlieh ihm</w:t>
      </w:r>
      <w:r w:rsidR="00A10776">
        <w:rPr>
          <w:b w:val="0"/>
          <w:color w:val="auto"/>
          <w:sz w:val="22"/>
          <w:szCs w:val="22"/>
        </w:rPr>
        <w:t xml:space="preserve"> zunächst die Stadt München </w:t>
      </w:r>
      <w:r w:rsidR="00D15380">
        <w:rPr>
          <w:b w:val="0"/>
          <w:color w:val="auto"/>
          <w:sz w:val="22"/>
          <w:szCs w:val="22"/>
        </w:rPr>
        <w:t xml:space="preserve">eine Annerkennungsurkunde. Dann </w:t>
      </w:r>
      <w:r w:rsidR="00A20BA8">
        <w:rPr>
          <w:b w:val="0"/>
          <w:color w:val="auto"/>
          <w:sz w:val="22"/>
          <w:szCs w:val="22"/>
        </w:rPr>
        <w:t>platzierte</w:t>
      </w:r>
      <w:r w:rsidR="007E2A39">
        <w:rPr>
          <w:b w:val="0"/>
          <w:color w:val="auto"/>
          <w:sz w:val="22"/>
          <w:szCs w:val="22"/>
        </w:rPr>
        <w:t xml:space="preserve"> sich der Reifenmechaniker </w:t>
      </w:r>
      <w:r w:rsidR="00D6176E">
        <w:rPr>
          <w:b w:val="0"/>
          <w:color w:val="auto"/>
          <w:sz w:val="22"/>
          <w:szCs w:val="22"/>
        </w:rPr>
        <w:t xml:space="preserve">im letztjährigen Berufswettbewerb „Profis leisten was“ des deutschen Handwerks </w:t>
      </w:r>
      <w:r w:rsidR="0032048E">
        <w:rPr>
          <w:b w:val="0"/>
          <w:color w:val="auto"/>
          <w:sz w:val="22"/>
          <w:szCs w:val="22"/>
        </w:rPr>
        <w:t xml:space="preserve">mit seiner Einser-Gesellenprüfung im theoretischen wie im praktischen Teil </w:t>
      </w:r>
      <w:r w:rsidR="00995532">
        <w:rPr>
          <w:b w:val="0"/>
          <w:color w:val="auto"/>
          <w:sz w:val="22"/>
          <w:szCs w:val="22"/>
        </w:rPr>
        <w:t xml:space="preserve">zunächst </w:t>
      </w:r>
      <w:r w:rsidR="00A20BA8">
        <w:rPr>
          <w:b w:val="0"/>
          <w:color w:val="auto"/>
          <w:sz w:val="22"/>
          <w:szCs w:val="22"/>
        </w:rPr>
        <w:t xml:space="preserve">als Landessieger im Bundesland Bayern </w:t>
      </w:r>
      <w:r w:rsidR="00DA127A">
        <w:rPr>
          <w:b w:val="0"/>
          <w:color w:val="auto"/>
          <w:sz w:val="22"/>
          <w:szCs w:val="22"/>
        </w:rPr>
        <w:t xml:space="preserve">und </w:t>
      </w:r>
      <w:r w:rsidR="00995532">
        <w:rPr>
          <w:b w:val="0"/>
          <w:color w:val="auto"/>
          <w:sz w:val="22"/>
          <w:szCs w:val="22"/>
        </w:rPr>
        <w:t>stand</w:t>
      </w:r>
      <w:r w:rsidR="00A10404">
        <w:rPr>
          <w:b w:val="0"/>
          <w:color w:val="auto"/>
          <w:sz w:val="22"/>
          <w:szCs w:val="22"/>
        </w:rPr>
        <w:t xml:space="preserve"> Ende </w:t>
      </w:r>
      <w:r w:rsidR="00995532">
        <w:rPr>
          <w:b w:val="0"/>
          <w:color w:val="auto"/>
          <w:sz w:val="22"/>
          <w:szCs w:val="22"/>
        </w:rPr>
        <w:t>des</w:t>
      </w:r>
      <w:r w:rsidR="00A10404">
        <w:rPr>
          <w:b w:val="0"/>
          <w:color w:val="auto"/>
          <w:sz w:val="22"/>
          <w:szCs w:val="22"/>
        </w:rPr>
        <w:t xml:space="preserve"> Jahres </w:t>
      </w:r>
      <w:r w:rsidR="00D15380">
        <w:rPr>
          <w:b w:val="0"/>
          <w:color w:val="auto"/>
          <w:sz w:val="22"/>
          <w:szCs w:val="22"/>
        </w:rPr>
        <w:t>schließlich</w:t>
      </w:r>
      <w:r w:rsidR="00995532">
        <w:rPr>
          <w:b w:val="0"/>
          <w:color w:val="auto"/>
          <w:sz w:val="22"/>
          <w:szCs w:val="22"/>
        </w:rPr>
        <w:t xml:space="preserve"> </w:t>
      </w:r>
      <w:r w:rsidR="00A10404">
        <w:rPr>
          <w:b w:val="0"/>
          <w:color w:val="auto"/>
          <w:sz w:val="22"/>
          <w:szCs w:val="22"/>
        </w:rPr>
        <w:t>als</w:t>
      </w:r>
      <w:r w:rsidR="00682187" w:rsidRPr="00987CEC">
        <w:rPr>
          <w:b w:val="0"/>
          <w:color w:val="auto"/>
          <w:sz w:val="22"/>
          <w:szCs w:val="22"/>
        </w:rPr>
        <w:t xml:space="preserve"> </w:t>
      </w:r>
      <w:hyperlink r:id="rId11" w:history="1">
        <w:r w:rsidR="008B45B7" w:rsidRPr="00854DF5">
          <w:rPr>
            <w:rStyle w:val="Hyperlink"/>
            <w:b w:val="0"/>
            <w:sz w:val="22"/>
            <w:szCs w:val="22"/>
          </w:rPr>
          <w:t>Bundes</w:t>
        </w:r>
        <w:r w:rsidR="00223F36" w:rsidRPr="00854DF5">
          <w:rPr>
            <w:rStyle w:val="Hyperlink"/>
            <w:b w:val="0"/>
            <w:sz w:val="22"/>
            <w:szCs w:val="22"/>
          </w:rPr>
          <w:t>bester</w:t>
        </w:r>
        <w:r w:rsidR="00682187" w:rsidRPr="00854DF5">
          <w:rPr>
            <w:rStyle w:val="Hyperlink"/>
            <w:b w:val="0"/>
            <w:sz w:val="22"/>
            <w:szCs w:val="22"/>
          </w:rPr>
          <w:t xml:space="preserve"> </w:t>
        </w:r>
        <w:r w:rsidR="00A10404" w:rsidRPr="00854DF5">
          <w:rPr>
            <w:rStyle w:val="Hyperlink"/>
            <w:b w:val="0"/>
            <w:sz w:val="22"/>
            <w:szCs w:val="22"/>
          </w:rPr>
          <w:t>im Gewerk „Reifenhandwerk“</w:t>
        </w:r>
      </w:hyperlink>
      <w:r w:rsidR="00682187" w:rsidRPr="00987CEC">
        <w:rPr>
          <w:b w:val="0"/>
          <w:color w:val="auto"/>
          <w:sz w:val="22"/>
          <w:szCs w:val="22"/>
        </w:rPr>
        <w:t xml:space="preserve"> </w:t>
      </w:r>
      <w:r w:rsidR="008B45B7">
        <w:rPr>
          <w:b w:val="0"/>
          <w:color w:val="auto"/>
          <w:sz w:val="22"/>
          <w:szCs w:val="22"/>
        </w:rPr>
        <w:t xml:space="preserve">auf dem </w:t>
      </w:r>
      <w:r w:rsidR="00223F36">
        <w:rPr>
          <w:b w:val="0"/>
          <w:color w:val="auto"/>
          <w:sz w:val="22"/>
          <w:szCs w:val="22"/>
        </w:rPr>
        <w:t>Gewinnerpodest</w:t>
      </w:r>
      <w:r w:rsidR="00041CBE">
        <w:rPr>
          <w:b w:val="0"/>
          <w:color w:val="auto"/>
          <w:sz w:val="22"/>
          <w:szCs w:val="22"/>
        </w:rPr>
        <w:t>.</w:t>
      </w:r>
    </w:p>
    <w:p w14:paraId="1CC3CFB4" w14:textId="12FEBAF7" w:rsidR="00041CBE" w:rsidRPr="006C19E1" w:rsidRDefault="0050780B" w:rsidP="00A73571">
      <w:pPr>
        <w:pStyle w:val="BRVHead3"/>
        <w:spacing w:before="0" w:after="0"/>
        <w:jc w:val="both"/>
        <w:rPr>
          <w:b w:val="0"/>
          <w:bCs/>
          <w:color w:val="auto"/>
          <w:sz w:val="22"/>
          <w:szCs w:val="22"/>
        </w:rPr>
      </w:pPr>
      <w:r>
        <w:rPr>
          <w:b w:val="0"/>
          <w:bCs/>
          <w:color w:val="auto"/>
          <w:sz w:val="22"/>
          <w:szCs w:val="22"/>
        </w:rPr>
        <w:lastRenderedPageBreak/>
        <w:t>Der</w:t>
      </w:r>
      <w:r w:rsidR="00207A73" w:rsidRPr="00282476">
        <w:rPr>
          <w:b w:val="0"/>
          <w:bCs/>
          <w:color w:val="auto"/>
          <w:sz w:val="22"/>
          <w:szCs w:val="22"/>
        </w:rPr>
        <w:t xml:space="preserve"> 25-jährige </w:t>
      </w:r>
      <w:r w:rsidR="00C35DF2">
        <w:rPr>
          <w:b w:val="0"/>
          <w:bCs/>
          <w:color w:val="auto"/>
          <w:sz w:val="22"/>
          <w:szCs w:val="22"/>
        </w:rPr>
        <w:t xml:space="preserve">kam schon </w:t>
      </w:r>
      <w:r w:rsidR="00F605DA">
        <w:rPr>
          <w:b w:val="0"/>
          <w:bCs/>
          <w:color w:val="auto"/>
          <w:sz w:val="22"/>
          <w:szCs w:val="22"/>
        </w:rPr>
        <w:t>von Kindesbeinen an mit dem Reifenhandwerk in Kontakt</w:t>
      </w:r>
      <w:r w:rsidR="00207A73" w:rsidRPr="00282476">
        <w:rPr>
          <w:b w:val="0"/>
          <w:bCs/>
          <w:color w:val="auto"/>
          <w:sz w:val="22"/>
          <w:szCs w:val="22"/>
        </w:rPr>
        <w:t xml:space="preserve">. In dem von seinem Vater – selbst Vulkaniseur-Meister – 2010 übernommenen Reifenservicebetrieb in München habe er </w:t>
      </w:r>
      <w:r w:rsidR="00282476" w:rsidRPr="00282476">
        <w:rPr>
          <w:b w:val="0"/>
          <w:bCs/>
          <w:color w:val="auto"/>
          <w:sz w:val="22"/>
          <w:szCs w:val="22"/>
        </w:rPr>
        <w:t xml:space="preserve">sich </w:t>
      </w:r>
      <w:r w:rsidR="00207A73" w:rsidRPr="00282476">
        <w:rPr>
          <w:b w:val="0"/>
          <w:bCs/>
          <w:color w:val="auto"/>
          <w:sz w:val="22"/>
          <w:szCs w:val="22"/>
        </w:rPr>
        <w:t xml:space="preserve">schon im jungen Alter in Lagerarbeiten, Radwechsel, Montage, Wuchten und Reifenreparaturen geübt. </w:t>
      </w:r>
      <w:r w:rsidR="004C56EE">
        <w:rPr>
          <w:b w:val="0"/>
          <w:bCs/>
          <w:color w:val="auto"/>
          <w:sz w:val="22"/>
          <w:szCs w:val="22"/>
        </w:rPr>
        <w:t>E</w:t>
      </w:r>
      <w:r w:rsidR="004755D5">
        <w:rPr>
          <w:b w:val="0"/>
          <w:bCs/>
          <w:color w:val="auto"/>
          <w:sz w:val="22"/>
          <w:szCs w:val="22"/>
        </w:rPr>
        <w:t xml:space="preserve">inen Ausbildungsplatz zu finden </w:t>
      </w:r>
      <w:r w:rsidR="00207A73" w:rsidRPr="00282476">
        <w:rPr>
          <w:b w:val="0"/>
          <w:bCs/>
          <w:color w:val="auto"/>
          <w:sz w:val="22"/>
          <w:szCs w:val="22"/>
        </w:rPr>
        <w:t>sei gar nicht schwer gewesen, „da überall und gerade im Handwerk Leute gesucht werden, die anpacken können und Freude an diesem Job haben.“</w:t>
      </w:r>
      <w:r w:rsidR="0055725C">
        <w:rPr>
          <w:b w:val="0"/>
          <w:bCs/>
          <w:color w:val="auto"/>
          <w:sz w:val="22"/>
          <w:szCs w:val="22"/>
        </w:rPr>
        <w:t xml:space="preserve"> Dass ihn beides auszeichnet, davon konnte der zielstrebige Nachwuchshandwerker </w:t>
      </w:r>
      <w:r w:rsidR="006C19E1">
        <w:rPr>
          <w:b w:val="0"/>
          <w:bCs/>
          <w:color w:val="auto"/>
          <w:sz w:val="22"/>
          <w:szCs w:val="22"/>
        </w:rPr>
        <w:t>jetzt</w:t>
      </w:r>
      <w:r w:rsidR="0055725C">
        <w:rPr>
          <w:b w:val="0"/>
          <w:bCs/>
          <w:color w:val="auto"/>
          <w:sz w:val="22"/>
          <w:szCs w:val="22"/>
        </w:rPr>
        <w:t xml:space="preserve"> </w:t>
      </w:r>
      <w:r w:rsidR="00900B47" w:rsidRPr="00282476">
        <w:rPr>
          <w:b w:val="0"/>
          <w:bCs/>
          <w:color w:val="auto"/>
          <w:sz w:val="22"/>
          <w:szCs w:val="22"/>
        </w:rPr>
        <w:t xml:space="preserve">auch </w:t>
      </w:r>
      <w:r w:rsidR="0055725C">
        <w:rPr>
          <w:b w:val="0"/>
          <w:bCs/>
          <w:color w:val="auto"/>
          <w:sz w:val="22"/>
          <w:szCs w:val="22"/>
        </w:rPr>
        <w:t xml:space="preserve">die Jury </w:t>
      </w:r>
      <w:r w:rsidR="009B587C">
        <w:rPr>
          <w:b w:val="0"/>
          <w:bCs/>
          <w:color w:val="auto"/>
          <w:sz w:val="22"/>
          <w:szCs w:val="22"/>
        </w:rPr>
        <w:t>des BRV-Ausbildungswettbewerbs überzeugen.</w:t>
      </w:r>
      <w:r w:rsidR="006F79F3">
        <w:rPr>
          <w:b w:val="0"/>
          <w:bCs/>
          <w:color w:val="auto"/>
          <w:sz w:val="22"/>
          <w:szCs w:val="22"/>
        </w:rPr>
        <w:t xml:space="preserve"> </w:t>
      </w:r>
      <w:r w:rsidR="004C2ACA" w:rsidRPr="006C19E1">
        <w:rPr>
          <w:b w:val="0"/>
          <w:bCs/>
          <w:color w:val="auto"/>
          <w:sz w:val="22"/>
          <w:szCs w:val="22"/>
        </w:rPr>
        <w:t xml:space="preserve">Kaum den Gesellenbrief in der Tasche, </w:t>
      </w:r>
      <w:r w:rsidR="00E92018" w:rsidRPr="006C19E1">
        <w:rPr>
          <w:b w:val="0"/>
          <w:bCs/>
          <w:color w:val="auto"/>
          <w:sz w:val="22"/>
          <w:szCs w:val="22"/>
        </w:rPr>
        <w:t xml:space="preserve">hat </w:t>
      </w:r>
      <w:r w:rsidR="0086333B">
        <w:rPr>
          <w:b w:val="0"/>
          <w:bCs/>
          <w:color w:val="auto"/>
          <w:sz w:val="22"/>
          <w:szCs w:val="22"/>
        </w:rPr>
        <w:t>Kevin Schobert</w:t>
      </w:r>
      <w:r w:rsidR="00E92018" w:rsidRPr="006C19E1">
        <w:rPr>
          <w:b w:val="0"/>
          <w:bCs/>
          <w:color w:val="auto"/>
          <w:sz w:val="22"/>
          <w:szCs w:val="22"/>
        </w:rPr>
        <w:t xml:space="preserve"> schon </w:t>
      </w:r>
      <w:r w:rsidR="004C2ACA" w:rsidRPr="006C19E1">
        <w:rPr>
          <w:b w:val="0"/>
          <w:bCs/>
          <w:color w:val="auto"/>
          <w:sz w:val="22"/>
          <w:szCs w:val="22"/>
        </w:rPr>
        <w:t xml:space="preserve">im Oktober 2022 mit Erfolg </w:t>
      </w:r>
      <w:r w:rsidR="007A0EB0" w:rsidRPr="006C19E1">
        <w:rPr>
          <w:b w:val="0"/>
          <w:bCs/>
          <w:color w:val="auto"/>
          <w:sz w:val="22"/>
          <w:szCs w:val="22"/>
        </w:rPr>
        <w:t xml:space="preserve">die ersten </w:t>
      </w:r>
      <w:r w:rsidR="004C2ACA" w:rsidRPr="006C19E1">
        <w:rPr>
          <w:b w:val="0"/>
          <w:bCs/>
          <w:color w:val="auto"/>
          <w:sz w:val="22"/>
          <w:szCs w:val="22"/>
        </w:rPr>
        <w:t>Teil</w:t>
      </w:r>
      <w:r w:rsidR="007A0EB0" w:rsidRPr="006C19E1">
        <w:rPr>
          <w:b w:val="0"/>
          <w:bCs/>
          <w:color w:val="auto"/>
          <w:sz w:val="22"/>
          <w:szCs w:val="22"/>
        </w:rPr>
        <w:t xml:space="preserve">e </w:t>
      </w:r>
      <w:r w:rsidR="00E92018" w:rsidRPr="006C19E1">
        <w:rPr>
          <w:b w:val="0"/>
          <w:bCs/>
          <w:color w:val="auto"/>
          <w:sz w:val="22"/>
          <w:szCs w:val="22"/>
        </w:rPr>
        <w:t>s</w:t>
      </w:r>
      <w:r w:rsidR="004C2ACA" w:rsidRPr="006C19E1">
        <w:rPr>
          <w:b w:val="0"/>
          <w:bCs/>
          <w:color w:val="auto"/>
          <w:sz w:val="22"/>
          <w:szCs w:val="22"/>
        </w:rPr>
        <w:t xml:space="preserve">einer Meisterprüfung absolviert und </w:t>
      </w:r>
      <w:r w:rsidR="00E92018" w:rsidRPr="006C19E1">
        <w:rPr>
          <w:b w:val="0"/>
          <w:bCs/>
          <w:color w:val="auto"/>
          <w:sz w:val="22"/>
          <w:szCs w:val="22"/>
        </w:rPr>
        <w:t>will noch</w:t>
      </w:r>
      <w:r w:rsidR="004C2ACA" w:rsidRPr="006C19E1">
        <w:rPr>
          <w:b w:val="0"/>
          <w:bCs/>
          <w:color w:val="auto"/>
          <w:sz w:val="22"/>
          <w:szCs w:val="22"/>
        </w:rPr>
        <w:t xml:space="preserve"> dieses Jahr den </w:t>
      </w:r>
      <w:r w:rsidR="00E92018" w:rsidRPr="006C19E1">
        <w:rPr>
          <w:b w:val="0"/>
          <w:bCs/>
          <w:color w:val="auto"/>
          <w:sz w:val="22"/>
          <w:szCs w:val="22"/>
        </w:rPr>
        <w:t xml:space="preserve">Meistertitel </w:t>
      </w:r>
      <w:r w:rsidR="005148D1">
        <w:rPr>
          <w:b w:val="0"/>
          <w:bCs/>
          <w:color w:val="auto"/>
          <w:sz w:val="22"/>
          <w:szCs w:val="22"/>
        </w:rPr>
        <w:t xml:space="preserve">im Reifenhandwerk </w:t>
      </w:r>
      <w:r w:rsidR="007A0EB0" w:rsidRPr="006C19E1">
        <w:rPr>
          <w:b w:val="0"/>
          <w:bCs/>
          <w:color w:val="auto"/>
          <w:sz w:val="22"/>
          <w:szCs w:val="22"/>
        </w:rPr>
        <w:t>erwerben</w:t>
      </w:r>
      <w:r w:rsidR="004C2ACA" w:rsidRPr="006C19E1">
        <w:rPr>
          <w:b w:val="0"/>
          <w:bCs/>
          <w:color w:val="auto"/>
          <w:sz w:val="22"/>
          <w:szCs w:val="22"/>
        </w:rPr>
        <w:t xml:space="preserve">. </w:t>
      </w:r>
      <w:r w:rsidR="006C19E1" w:rsidRPr="006C19E1">
        <w:rPr>
          <w:b w:val="0"/>
          <w:bCs/>
          <w:color w:val="auto"/>
          <w:sz w:val="22"/>
          <w:szCs w:val="22"/>
        </w:rPr>
        <w:t>„</w:t>
      </w:r>
      <w:r w:rsidR="004C2ACA" w:rsidRPr="006C19E1">
        <w:rPr>
          <w:b w:val="0"/>
          <w:bCs/>
          <w:color w:val="auto"/>
          <w:sz w:val="22"/>
          <w:szCs w:val="22"/>
        </w:rPr>
        <w:t>Und dann möchte ich meine eigene Reifenwerkstatt haben und auch ausbilden!“</w:t>
      </w:r>
    </w:p>
    <w:p w14:paraId="744B26D3" w14:textId="77777777" w:rsidR="00041CBE" w:rsidRDefault="00041CBE" w:rsidP="00682187">
      <w:pPr>
        <w:pStyle w:val="BRVHead3"/>
        <w:spacing w:before="0" w:after="0"/>
        <w:rPr>
          <w:b w:val="0"/>
          <w:color w:val="auto"/>
          <w:sz w:val="22"/>
          <w:szCs w:val="22"/>
        </w:rPr>
      </w:pPr>
    </w:p>
    <w:p w14:paraId="7B44C80F" w14:textId="4E2D5AC2" w:rsidR="005F0D90" w:rsidRPr="002020F0" w:rsidRDefault="00412550" w:rsidP="00317B17">
      <w:pPr>
        <w:pStyle w:val="BRVHead3"/>
        <w:spacing w:before="0" w:after="0"/>
        <w:jc w:val="both"/>
        <w:rPr>
          <w:b w:val="0"/>
          <w:color w:val="auto"/>
          <w:sz w:val="22"/>
          <w:szCs w:val="22"/>
        </w:rPr>
      </w:pPr>
      <w:r w:rsidRPr="002020F0">
        <w:rPr>
          <w:b w:val="0"/>
          <w:color w:val="auto"/>
          <w:sz w:val="22"/>
          <w:szCs w:val="22"/>
        </w:rPr>
        <w:t>Jana Finzen hatte sich zunächst beruflich im Einzelhandel orientiert</w:t>
      </w:r>
      <w:r w:rsidR="006B5587" w:rsidRPr="002020F0">
        <w:rPr>
          <w:b w:val="0"/>
          <w:color w:val="auto"/>
          <w:sz w:val="22"/>
          <w:szCs w:val="22"/>
        </w:rPr>
        <w:t>, wollte sich dann aber verändern</w:t>
      </w:r>
      <w:r w:rsidR="00781882">
        <w:rPr>
          <w:b w:val="0"/>
          <w:color w:val="auto"/>
          <w:sz w:val="22"/>
          <w:szCs w:val="22"/>
        </w:rPr>
        <w:t xml:space="preserve"> und</w:t>
      </w:r>
      <w:r w:rsidR="002846B0">
        <w:rPr>
          <w:b w:val="0"/>
          <w:color w:val="auto"/>
          <w:sz w:val="22"/>
          <w:szCs w:val="22"/>
        </w:rPr>
        <w:t xml:space="preserve"> </w:t>
      </w:r>
      <w:r w:rsidR="00CB0251" w:rsidRPr="002020F0">
        <w:rPr>
          <w:b w:val="0"/>
          <w:color w:val="auto"/>
          <w:sz w:val="22"/>
          <w:szCs w:val="22"/>
        </w:rPr>
        <w:t>suchte gezielt nach einem Ausbildungsbetrieb in der Kfz-Branche</w:t>
      </w:r>
      <w:r w:rsidR="00135559">
        <w:rPr>
          <w:b w:val="0"/>
          <w:color w:val="auto"/>
          <w:sz w:val="22"/>
          <w:szCs w:val="22"/>
        </w:rPr>
        <w:t>,</w:t>
      </w:r>
      <w:r w:rsidR="00015417" w:rsidRPr="002020F0">
        <w:rPr>
          <w:b w:val="0"/>
          <w:color w:val="auto"/>
          <w:sz w:val="22"/>
          <w:szCs w:val="22"/>
        </w:rPr>
        <w:t xml:space="preserve"> in der auch ein großer Teil ihrer Familie tätig ist. Fündig wurde </w:t>
      </w:r>
      <w:r w:rsidR="00135559">
        <w:rPr>
          <w:b w:val="0"/>
          <w:color w:val="auto"/>
          <w:sz w:val="22"/>
          <w:szCs w:val="22"/>
        </w:rPr>
        <w:t>d</w:t>
      </w:r>
      <w:r w:rsidR="00781882">
        <w:rPr>
          <w:b w:val="0"/>
          <w:color w:val="auto"/>
          <w:sz w:val="22"/>
          <w:szCs w:val="22"/>
        </w:rPr>
        <w:t>ie</w:t>
      </w:r>
      <w:r w:rsidR="00781882" w:rsidRPr="002020F0">
        <w:rPr>
          <w:b w:val="0"/>
          <w:color w:val="auto"/>
          <w:sz w:val="22"/>
          <w:szCs w:val="22"/>
        </w:rPr>
        <w:t xml:space="preserve"> 26</w:t>
      </w:r>
      <w:r w:rsidR="00385A40">
        <w:rPr>
          <w:b w:val="0"/>
          <w:color w:val="auto"/>
          <w:sz w:val="22"/>
          <w:szCs w:val="22"/>
        </w:rPr>
        <w:t>-</w:t>
      </w:r>
      <w:r w:rsidR="00781882" w:rsidRPr="002020F0">
        <w:rPr>
          <w:b w:val="0"/>
          <w:color w:val="auto"/>
          <w:sz w:val="22"/>
          <w:szCs w:val="22"/>
        </w:rPr>
        <w:t xml:space="preserve">jährige </w:t>
      </w:r>
      <w:r w:rsidR="00317B17">
        <w:rPr>
          <w:b w:val="0"/>
          <w:color w:val="auto"/>
          <w:sz w:val="22"/>
          <w:szCs w:val="22"/>
        </w:rPr>
        <w:t xml:space="preserve">beim </w:t>
      </w:r>
      <w:r w:rsidR="00732A52">
        <w:rPr>
          <w:b w:val="0"/>
          <w:color w:val="auto"/>
          <w:sz w:val="22"/>
          <w:szCs w:val="22"/>
        </w:rPr>
        <w:t xml:space="preserve">Hamburger </w:t>
      </w:r>
      <w:r w:rsidR="00317B17">
        <w:rPr>
          <w:b w:val="0"/>
          <w:color w:val="auto"/>
          <w:sz w:val="22"/>
          <w:szCs w:val="22"/>
        </w:rPr>
        <w:t>Unternehmen</w:t>
      </w:r>
      <w:r w:rsidR="00A11C71" w:rsidRPr="002020F0">
        <w:rPr>
          <w:b w:val="0"/>
          <w:color w:val="auto"/>
          <w:sz w:val="22"/>
          <w:szCs w:val="22"/>
        </w:rPr>
        <w:t xml:space="preserve"> Reifen Helm, </w:t>
      </w:r>
      <w:r w:rsidR="00C53E9D" w:rsidRPr="002020F0">
        <w:rPr>
          <w:b w:val="0"/>
          <w:color w:val="auto"/>
          <w:sz w:val="22"/>
          <w:szCs w:val="22"/>
        </w:rPr>
        <w:t xml:space="preserve">in </w:t>
      </w:r>
      <w:r w:rsidR="00317B17">
        <w:rPr>
          <w:b w:val="0"/>
          <w:color w:val="auto"/>
          <w:sz w:val="22"/>
          <w:szCs w:val="22"/>
        </w:rPr>
        <w:t>dessen Flensburger Filiale</w:t>
      </w:r>
      <w:r w:rsidR="00C53E9D" w:rsidRPr="002020F0">
        <w:rPr>
          <w:b w:val="0"/>
          <w:color w:val="auto"/>
          <w:sz w:val="22"/>
          <w:szCs w:val="22"/>
        </w:rPr>
        <w:t xml:space="preserve"> sie sich mit Engagement und Erfolg zur Kauffrau für Büromanagement ausbilden ließ.</w:t>
      </w:r>
      <w:r w:rsidR="006A6185" w:rsidRPr="002020F0">
        <w:rPr>
          <w:b w:val="0"/>
          <w:color w:val="auto"/>
          <w:sz w:val="22"/>
          <w:szCs w:val="22"/>
        </w:rPr>
        <w:t xml:space="preserve"> </w:t>
      </w:r>
      <w:r w:rsidR="003C7BE0" w:rsidRPr="002020F0">
        <w:rPr>
          <w:b w:val="0"/>
          <w:color w:val="auto"/>
          <w:sz w:val="22"/>
          <w:szCs w:val="22"/>
        </w:rPr>
        <w:t xml:space="preserve">Ihr betrieblicher Ausbilder bescheinigt ihr, dass sie sich </w:t>
      </w:r>
      <w:r w:rsidR="00785E5A" w:rsidRPr="002020F0">
        <w:rPr>
          <w:b w:val="0"/>
          <w:color w:val="auto"/>
          <w:sz w:val="22"/>
          <w:szCs w:val="22"/>
        </w:rPr>
        <w:t>äußerst schnell in eine „Männerdomäne“ eingearbeitet habe</w:t>
      </w:r>
      <w:r w:rsidR="001D44BB" w:rsidRPr="002020F0">
        <w:rPr>
          <w:b w:val="0"/>
          <w:color w:val="auto"/>
          <w:sz w:val="22"/>
          <w:szCs w:val="22"/>
        </w:rPr>
        <w:t xml:space="preserve"> und persönlich wie auch fachlich auf einer „hervorragenden Lernkurve“ bewege. </w:t>
      </w:r>
      <w:r w:rsidR="005F0D90" w:rsidRPr="002020F0">
        <w:rPr>
          <w:b w:val="0"/>
          <w:color w:val="auto"/>
          <w:sz w:val="22"/>
          <w:szCs w:val="22"/>
        </w:rPr>
        <w:t>Sie selbst sieht sich in zehn Jahren weiterhin bei Reifen Helm: „Ich möchte eine Tätigkeit ausüben, die mir Spaß macht, mich fordert und Verantwortung mit sich bringt. Mir ist die persönliche Weiterentwicklung wichtig und ich weiß, dass mir hier die Chance dazu geboten wird</w:t>
      </w:r>
      <w:r w:rsidR="007E649C">
        <w:rPr>
          <w:b w:val="0"/>
          <w:color w:val="auto"/>
          <w:sz w:val="22"/>
          <w:szCs w:val="22"/>
        </w:rPr>
        <w:t>.“</w:t>
      </w:r>
    </w:p>
    <w:p w14:paraId="7B2E895C" w14:textId="77777777" w:rsidR="005F0D90" w:rsidRPr="002020F0" w:rsidRDefault="005F0D90" w:rsidP="00682187">
      <w:pPr>
        <w:pStyle w:val="BRVHead3"/>
        <w:spacing w:before="0" w:after="0"/>
        <w:rPr>
          <w:b w:val="0"/>
          <w:color w:val="auto"/>
          <w:sz w:val="22"/>
          <w:szCs w:val="22"/>
        </w:rPr>
      </w:pPr>
    </w:p>
    <w:p w14:paraId="11F61E1E" w14:textId="02007F46" w:rsidR="00E1178B" w:rsidRDefault="00682187" w:rsidP="00D95705">
      <w:pPr>
        <w:pStyle w:val="BRVHead3"/>
        <w:spacing w:before="0" w:after="0"/>
        <w:jc w:val="both"/>
        <w:rPr>
          <w:b w:val="0"/>
          <w:color w:val="auto"/>
          <w:sz w:val="22"/>
          <w:szCs w:val="22"/>
        </w:rPr>
      </w:pPr>
      <w:r>
        <w:rPr>
          <w:b w:val="0"/>
          <w:color w:val="auto"/>
          <w:sz w:val="22"/>
          <w:szCs w:val="22"/>
        </w:rPr>
        <w:t>Antonio Vincenzo Morabito</w:t>
      </w:r>
      <w:r w:rsidR="00214268">
        <w:rPr>
          <w:b w:val="0"/>
          <w:color w:val="auto"/>
          <w:sz w:val="22"/>
          <w:szCs w:val="22"/>
        </w:rPr>
        <w:t xml:space="preserve"> </w:t>
      </w:r>
      <w:r w:rsidR="00B369B6">
        <w:rPr>
          <w:b w:val="0"/>
          <w:color w:val="auto"/>
          <w:sz w:val="22"/>
          <w:szCs w:val="22"/>
        </w:rPr>
        <w:t>kam „durch einen glücklichen Zufall“ 2018 mit seinem späteren Ausbildungsunternehmen in Kontakt</w:t>
      </w:r>
      <w:r w:rsidR="005333A7">
        <w:rPr>
          <w:b w:val="0"/>
          <w:color w:val="auto"/>
          <w:sz w:val="22"/>
          <w:szCs w:val="22"/>
        </w:rPr>
        <w:t xml:space="preserve"> und beeindruckte gleich durch seinen Arbeitseifer </w:t>
      </w:r>
      <w:r w:rsidR="00CC1D74">
        <w:rPr>
          <w:b w:val="0"/>
          <w:color w:val="auto"/>
          <w:sz w:val="22"/>
          <w:szCs w:val="22"/>
        </w:rPr>
        <w:t>sowie</w:t>
      </w:r>
      <w:r w:rsidR="005308EF">
        <w:rPr>
          <w:b w:val="0"/>
          <w:color w:val="auto"/>
          <w:sz w:val="22"/>
          <w:szCs w:val="22"/>
        </w:rPr>
        <w:t xml:space="preserve"> sein Interesse für den Beruf und das Handwerk allgemein. </w:t>
      </w:r>
      <w:r w:rsidR="00745A9C">
        <w:rPr>
          <w:b w:val="0"/>
          <w:color w:val="auto"/>
          <w:sz w:val="22"/>
          <w:szCs w:val="22"/>
        </w:rPr>
        <w:t xml:space="preserve">„So kam es dazu, dass er 2021 der erste Auszubildende unseres Familienunternehmens in dritter Generation wurde“, berichtet </w:t>
      </w:r>
      <w:r w:rsidR="007454F5">
        <w:rPr>
          <w:b w:val="0"/>
          <w:color w:val="auto"/>
          <w:sz w:val="22"/>
          <w:szCs w:val="22"/>
        </w:rPr>
        <w:t>sein Ausbilder Benno Schmid</w:t>
      </w:r>
      <w:r w:rsidR="00BF053A">
        <w:rPr>
          <w:b w:val="0"/>
          <w:color w:val="auto"/>
          <w:sz w:val="22"/>
          <w:szCs w:val="22"/>
        </w:rPr>
        <w:t xml:space="preserve"> und hebt </w:t>
      </w:r>
      <w:r w:rsidR="002F35A9">
        <w:rPr>
          <w:b w:val="0"/>
          <w:color w:val="auto"/>
          <w:sz w:val="22"/>
          <w:szCs w:val="22"/>
        </w:rPr>
        <w:t>Engagement und Leidenschaft</w:t>
      </w:r>
      <w:r w:rsidR="003D5AD8">
        <w:rPr>
          <w:b w:val="0"/>
          <w:color w:val="auto"/>
          <w:sz w:val="22"/>
          <w:szCs w:val="22"/>
        </w:rPr>
        <w:t xml:space="preserve"> des 23</w:t>
      </w:r>
      <w:r w:rsidR="00516341">
        <w:rPr>
          <w:b w:val="0"/>
          <w:color w:val="auto"/>
          <w:sz w:val="22"/>
          <w:szCs w:val="22"/>
        </w:rPr>
        <w:t>-</w:t>
      </w:r>
      <w:r w:rsidR="003D5AD8">
        <w:rPr>
          <w:b w:val="0"/>
          <w:color w:val="auto"/>
          <w:sz w:val="22"/>
          <w:szCs w:val="22"/>
        </w:rPr>
        <w:t>jährigen</w:t>
      </w:r>
      <w:r w:rsidR="002F35A9">
        <w:rPr>
          <w:b w:val="0"/>
          <w:color w:val="auto"/>
          <w:sz w:val="22"/>
          <w:szCs w:val="22"/>
        </w:rPr>
        <w:t xml:space="preserve"> für den gewählten Beruf </w:t>
      </w:r>
      <w:r w:rsidR="00BF053A">
        <w:rPr>
          <w:b w:val="0"/>
          <w:color w:val="auto"/>
          <w:sz w:val="22"/>
          <w:szCs w:val="22"/>
        </w:rPr>
        <w:t xml:space="preserve">hervor: „Mitarbeiter </w:t>
      </w:r>
      <w:r w:rsidR="00AC2428">
        <w:rPr>
          <w:b w:val="0"/>
          <w:color w:val="auto"/>
          <w:sz w:val="22"/>
          <w:szCs w:val="22"/>
        </w:rPr>
        <w:t xml:space="preserve">der Art, wie Herr Morabito es seinen Kollegen vorlebt, sind für die Zukunft jedes Unternehmens Gold wert.“ </w:t>
      </w:r>
      <w:r w:rsidR="002F35A9">
        <w:rPr>
          <w:b w:val="0"/>
          <w:color w:val="auto"/>
          <w:sz w:val="22"/>
          <w:szCs w:val="22"/>
        </w:rPr>
        <w:t>W</w:t>
      </w:r>
      <w:r w:rsidR="00214268">
        <w:rPr>
          <w:b w:val="0"/>
          <w:color w:val="auto"/>
          <w:sz w:val="22"/>
          <w:szCs w:val="22"/>
        </w:rPr>
        <w:t xml:space="preserve">ie Kevin Schobert </w:t>
      </w:r>
      <w:r w:rsidR="002F35A9">
        <w:rPr>
          <w:b w:val="0"/>
          <w:color w:val="auto"/>
          <w:sz w:val="22"/>
          <w:szCs w:val="22"/>
        </w:rPr>
        <w:t xml:space="preserve">hat auch </w:t>
      </w:r>
      <w:r w:rsidR="00C650FC">
        <w:rPr>
          <w:b w:val="0"/>
          <w:color w:val="auto"/>
          <w:sz w:val="22"/>
          <w:szCs w:val="22"/>
        </w:rPr>
        <w:t xml:space="preserve">Antonio Morabito </w:t>
      </w:r>
      <w:r w:rsidR="003D5AD8">
        <w:rPr>
          <w:b w:val="0"/>
          <w:color w:val="auto"/>
          <w:sz w:val="22"/>
          <w:szCs w:val="22"/>
        </w:rPr>
        <w:t>kürzlich</w:t>
      </w:r>
      <w:r w:rsidR="00E1178B">
        <w:rPr>
          <w:b w:val="0"/>
          <w:color w:val="auto"/>
          <w:sz w:val="22"/>
          <w:szCs w:val="22"/>
        </w:rPr>
        <w:t xml:space="preserve"> </w:t>
      </w:r>
      <w:r w:rsidR="00D95705">
        <w:rPr>
          <w:b w:val="0"/>
          <w:color w:val="auto"/>
          <w:sz w:val="22"/>
          <w:szCs w:val="22"/>
        </w:rPr>
        <w:t xml:space="preserve">schon </w:t>
      </w:r>
      <w:r w:rsidR="00E1178B">
        <w:rPr>
          <w:b w:val="0"/>
          <w:color w:val="auto"/>
          <w:sz w:val="22"/>
          <w:szCs w:val="22"/>
        </w:rPr>
        <w:t>mit der Meisterausbildung im Reifenhandwerk begonnen.</w:t>
      </w:r>
    </w:p>
    <w:p w14:paraId="2ED944A9" w14:textId="77777777" w:rsidR="00E1178B" w:rsidRDefault="00E1178B" w:rsidP="00682187">
      <w:pPr>
        <w:pStyle w:val="BRVHead3"/>
        <w:spacing w:before="0" w:after="0"/>
        <w:rPr>
          <w:b w:val="0"/>
          <w:color w:val="auto"/>
          <w:sz w:val="22"/>
          <w:szCs w:val="22"/>
        </w:rPr>
      </w:pPr>
    </w:p>
    <w:p w14:paraId="4A8C80BC" w14:textId="1C064FEA" w:rsidR="0092532D" w:rsidRDefault="006F7564" w:rsidP="00284312">
      <w:pPr>
        <w:autoSpaceDE w:val="0"/>
        <w:autoSpaceDN w:val="0"/>
        <w:adjustRightInd w:val="0"/>
        <w:jc w:val="both"/>
        <w:rPr>
          <w:rFonts w:ascii="Arial" w:hAnsi="Arial" w:cs="Arial"/>
          <w:sz w:val="22"/>
          <w:szCs w:val="22"/>
        </w:rPr>
      </w:pPr>
      <w:r>
        <w:rPr>
          <w:rFonts w:ascii="Arial" w:hAnsi="Arial" w:cs="Arial"/>
          <w:sz w:val="22"/>
          <w:szCs w:val="22"/>
        </w:rPr>
        <w:t>I</w:t>
      </w:r>
      <w:r w:rsidR="0092532D" w:rsidRPr="00D05B5E">
        <w:rPr>
          <w:rFonts w:ascii="Arial" w:hAnsi="Arial" w:cs="Arial"/>
          <w:sz w:val="22"/>
          <w:szCs w:val="22"/>
        </w:rPr>
        <w:t xml:space="preserve">m kommenden Jahr sollen </w:t>
      </w:r>
      <w:r>
        <w:rPr>
          <w:rFonts w:ascii="Arial" w:hAnsi="Arial" w:cs="Arial"/>
          <w:sz w:val="22"/>
          <w:szCs w:val="22"/>
        </w:rPr>
        <w:t xml:space="preserve">erneut </w:t>
      </w:r>
      <w:r w:rsidR="0092532D" w:rsidRPr="00D05B5E">
        <w:rPr>
          <w:rFonts w:ascii="Arial" w:hAnsi="Arial" w:cs="Arial"/>
          <w:sz w:val="22"/>
          <w:szCs w:val="22"/>
        </w:rPr>
        <w:t xml:space="preserve">engagierte und erfolgreiche Nachwuchsmitarbeiter/innen, die </w:t>
      </w:r>
      <w:r w:rsidR="00CF7064">
        <w:rPr>
          <w:rFonts w:ascii="Arial" w:hAnsi="Arial" w:cs="Arial"/>
          <w:sz w:val="22"/>
          <w:szCs w:val="22"/>
        </w:rPr>
        <w:t>eine</w:t>
      </w:r>
      <w:r w:rsidR="0092532D" w:rsidRPr="00D05B5E">
        <w:rPr>
          <w:rFonts w:ascii="Arial" w:hAnsi="Arial" w:cs="Arial"/>
          <w:sz w:val="22"/>
          <w:szCs w:val="22"/>
        </w:rPr>
        <w:t xml:space="preserve"> </w:t>
      </w:r>
      <w:r w:rsidR="00D05B5E" w:rsidRPr="00D05B5E">
        <w:rPr>
          <w:rFonts w:ascii="Arial" w:hAnsi="Arial" w:cs="Arial"/>
          <w:sz w:val="22"/>
          <w:szCs w:val="22"/>
        </w:rPr>
        <w:t xml:space="preserve">handwerkliche oder kaufmännische </w:t>
      </w:r>
      <w:r w:rsidR="0092532D" w:rsidRPr="00D05B5E">
        <w:rPr>
          <w:rFonts w:ascii="Arial" w:hAnsi="Arial" w:cs="Arial"/>
          <w:sz w:val="22"/>
          <w:szCs w:val="22"/>
        </w:rPr>
        <w:t>Ausbildung in der Reifenbranche bei einem BRV-Mitglied absolviert haben, mit dem BRV Ausbildungs-Award ausgezeichnet werden. Die Bewerbungsphase startet am 01.12.202</w:t>
      </w:r>
      <w:r w:rsidR="00F31250">
        <w:rPr>
          <w:rFonts w:ascii="Arial" w:hAnsi="Arial" w:cs="Arial"/>
          <w:sz w:val="22"/>
          <w:szCs w:val="22"/>
        </w:rPr>
        <w:t>3</w:t>
      </w:r>
      <w:r w:rsidR="0092532D" w:rsidRPr="00D05B5E">
        <w:rPr>
          <w:rFonts w:ascii="Arial" w:hAnsi="Arial" w:cs="Arial"/>
          <w:sz w:val="22"/>
          <w:szCs w:val="22"/>
        </w:rPr>
        <w:t>.</w:t>
      </w:r>
      <w:r w:rsidR="008774BD">
        <w:rPr>
          <w:rFonts w:ascii="Arial" w:hAnsi="Arial" w:cs="Arial"/>
          <w:sz w:val="22"/>
          <w:szCs w:val="22"/>
        </w:rPr>
        <w:t xml:space="preserve"> </w:t>
      </w:r>
      <w:r w:rsidR="00D05B5E" w:rsidRPr="00D05B5E">
        <w:rPr>
          <w:rFonts w:ascii="Arial" w:hAnsi="Arial" w:cs="Arial"/>
          <w:sz w:val="22"/>
          <w:szCs w:val="22"/>
        </w:rPr>
        <w:t xml:space="preserve">Mehr Infos: </w:t>
      </w:r>
      <w:hyperlink r:id="rId12" w:history="1">
        <w:r w:rsidR="00D05B5E" w:rsidRPr="00E56336">
          <w:rPr>
            <w:rStyle w:val="Hyperlink"/>
            <w:rFonts w:ascii="Arial" w:hAnsi="Arial" w:cs="Arial"/>
            <w:sz w:val="22"/>
            <w:szCs w:val="22"/>
          </w:rPr>
          <w:t>www.deine-zukunft-ist-rund.de</w:t>
        </w:r>
      </w:hyperlink>
      <w:r w:rsidR="00D05B5E" w:rsidRPr="00D05B5E">
        <w:rPr>
          <w:rFonts w:ascii="Arial" w:hAnsi="Arial" w:cs="Arial"/>
          <w:sz w:val="22"/>
          <w:szCs w:val="22"/>
        </w:rPr>
        <w:t>.</w:t>
      </w:r>
    </w:p>
    <w:p w14:paraId="56105700" w14:textId="488FFF5E" w:rsidR="00D05B5E" w:rsidRDefault="00D05B5E" w:rsidP="0092532D">
      <w:pPr>
        <w:autoSpaceDE w:val="0"/>
        <w:autoSpaceDN w:val="0"/>
        <w:adjustRightInd w:val="0"/>
        <w:rPr>
          <w:rFonts w:ascii="Arial" w:hAnsi="Arial" w:cs="Arial"/>
          <w:sz w:val="22"/>
          <w:szCs w:val="22"/>
        </w:rPr>
      </w:pPr>
    </w:p>
    <w:p w14:paraId="6169A4DE" w14:textId="6011EF13" w:rsidR="00D05B5E" w:rsidRDefault="00D05B5E" w:rsidP="0092532D">
      <w:pPr>
        <w:autoSpaceDE w:val="0"/>
        <w:autoSpaceDN w:val="0"/>
        <w:adjustRightInd w:val="0"/>
        <w:rPr>
          <w:rFonts w:ascii="Arial" w:hAnsi="Arial" w:cs="Arial"/>
          <w:sz w:val="22"/>
          <w:szCs w:val="22"/>
        </w:rPr>
      </w:pPr>
    </w:p>
    <w:p w14:paraId="5B75946B" w14:textId="023C0415" w:rsidR="00D05B5E" w:rsidRPr="00CF7064" w:rsidRDefault="00252446" w:rsidP="00252446">
      <w:pPr>
        <w:rPr>
          <w:rFonts w:ascii="Arial" w:hAnsi="Arial" w:cs="Arial"/>
          <w:b/>
          <w:sz w:val="22"/>
          <w:szCs w:val="22"/>
        </w:rPr>
      </w:pPr>
      <w:r w:rsidRPr="00CF7064">
        <w:rPr>
          <w:rFonts w:ascii="Arial" w:hAnsi="Arial" w:cs="Arial"/>
          <w:b/>
          <w:sz w:val="22"/>
          <w:szCs w:val="22"/>
        </w:rPr>
        <w:t>Pressekontakt:</w:t>
      </w:r>
    </w:p>
    <w:p w14:paraId="036D779A" w14:textId="041E93B1" w:rsidR="00F15DB0" w:rsidRPr="004D7FF1" w:rsidRDefault="00252446" w:rsidP="008F6DAB">
      <w:pPr>
        <w:rPr>
          <w:rFonts w:ascii="Arial" w:eastAsia="Times New Roman" w:hAnsi="Arial" w:cs="Arial"/>
          <w:noProof w:val="0"/>
          <w:sz w:val="22"/>
          <w:szCs w:val="22"/>
        </w:rPr>
      </w:pPr>
      <w:r>
        <w:rPr>
          <w:rFonts w:ascii="Arial" w:hAnsi="Arial" w:cs="Arial"/>
          <w:bCs/>
          <w:sz w:val="22"/>
          <w:szCs w:val="22"/>
        </w:rPr>
        <w:t xml:space="preserve">Martina Schipke, </w:t>
      </w:r>
      <w:hyperlink r:id="rId13" w:history="1">
        <w:r>
          <w:rPr>
            <w:rStyle w:val="Hyperlink"/>
            <w:rFonts w:ascii="Arial" w:hAnsi="Arial" w:cs="Arial"/>
            <w:bCs/>
            <w:sz w:val="22"/>
            <w:szCs w:val="22"/>
          </w:rPr>
          <w:t>m.schipke@bundesverband-reifenhandel.de</w:t>
        </w:r>
      </w:hyperlink>
      <w:r>
        <w:rPr>
          <w:rFonts w:ascii="Arial" w:hAnsi="Arial" w:cs="Arial"/>
          <w:bCs/>
          <w:sz w:val="22"/>
          <w:szCs w:val="22"/>
        </w:rPr>
        <w:t>, +49 2232 154674</w:t>
      </w:r>
    </w:p>
    <w:sectPr w:rsidR="00F15DB0" w:rsidRPr="004D7FF1" w:rsidSect="00901708">
      <w:headerReference w:type="default" r:id="rId14"/>
      <w:footerReference w:type="default" r:id="rId15"/>
      <w:headerReference w:type="first" r:id="rId16"/>
      <w:footerReference w:type="first" r:id="rId17"/>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80A1E" w14:textId="77777777" w:rsidR="00AA40A4" w:rsidRDefault="00AA40A4" w:rsidP="00A505F1">
      <w:r>
        <w:separator/>
      </w:r>
    </w:p>
  </w:endnote>
  <w:endnote w:type="continuationSeparator" w:id="0">
    <w:p w14:paraId="32A64B49" w14:textId="77777777" w:rsidR="00AA40A4" w:rsidRDefault="00AA40A4"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04BC" w14:textId="77777777" w:rsidR="00F44E9B" w:rsidRDefault="00F44E9B" w:rsidP="0064076F">
    <w:pPr>
      <w:pStyle w:val="Fuzeile"/>
      <w:jc w:val="right"/>
      <w:rPr>
        <w:rFonts w:ascii="Arial" w:hAnsi="Arial"/>
      </w:rPr>
    </w:pPr>
  </w:p>
  <w:p w14:paraId="553F7EFF" w14:textId="5D778227"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3A26" id="_x0000_t202" coordsize="21600,21600" o:spt="202" path="m,l,21600r21600,l21600,xe">
              <v:stroke joinstyle="miter"/>
              <v:path gradientshapeok="t" o:connecttype="rect"/>
            </v:shapetype>
            <v:shape id="Textfeld 16" o:spid="_x0000_s1027"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5C5" id="Textfeld 4" o:spid="_x0000_s1028"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6qHk6lwCAAArBQAADgAAAAAAAAAAAAAAAAAuAgAAZHJzL2Uyb0Rv&#10;Yy54bWxQSwECLQAUAAYACAAAACEAjuXMDuEAAAANAQAADwAAAAAAAAAAAAAAAAC2BAAAZHJzL2Rv&#10;d25yZXYueG1sUEsFBgAAAAAEAAQA8wAAAMQFAAAAAA==&#10;" filled="f" stroked="f">
              <v:textbox inset="0,0,0,0">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33F2" w14:textId="6106A40E" w:rsidR="001F416D" w:rsidRPr="00AA1E71" w:rsidRDefault="001F416D" w:rsidP="00AA1E71">
    <w:r>
      <mc:AlternateContent>
        <mc:Choice Requires="wps">
          <w:drawing>
            <wp:anchor distT="0" distB="0" distL="114300" distR="114300" simplePos="0" relativeHeight="251702272" behindDoc="0" locked="0" layoutInCell="1" allowOverlap="1" wp14:anchorId="4C70ACA1" wp14:editId="56D0A26C">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A2E1928" w14:textId="35ED0DE9"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Mit seinen fast 2.</w:t>
                          </w:r>
                          <w:r w:rsidR="009A0114">
                            <w:rPr>
                              <w:color w:val="000000" w:themeColor="text1"/>
                              <w:sz w:val="20"/>
                              <w:szCs w:val="20"/>
                            </w:rPr>
                            <w:t>2</w:t>
                          </w:r>
                          <w:r w:rsidR="00A601B6">
                            <w:rPr>
                              <w:color w:val="000000" w:themeColor="text1"/>
                              <w:sz w:val="20"/>
                              <w:szCs w:val="20"/>
                            </w:rPr>
                            <w:t xml:space="preserve">00 Mitgliedern und ihren insgesamt knapp 3.500 Outlets vertritt er rund vier Fünftel des spezialisierten Reifenhandels </w:t>
                          </w:r>
                          <w:r w:rsidR="00A601B6">
                            <w:rPr>
                              <w:color w:val="000000" w:themeColor="text1"/>
                              <w:sz w:val="20"/>
                              <w:szCs w:val="20"/>
                            </w:rPr>
                            <w:br/>
                            <w:t xml:space="preserve">und -handwerks in Deutschland. Auch </w:t>
                          </w:r>
                          <w:r w:rsidR="00712BED">
                            <w:rPr>
                              <w:color w:val="000000" w:themeColor="text1"/>
                              <w:sz w:val="20"/>
                              <w:szCs w:val="20"/>
                            </w:rPr>
                            <w:t>über 150</w:t>
                          </w:r>
                          <w:r w:rsidR="00A601B6">
                            <w:rPr>
                              <w:color w:val="000000" w:themeColor="text1"/>
                              <w:sz w:val="20"/>
                              <w:szCs w:val="20"/>
                            </w:rPr>
                            <w:t xml:space="preserve"> Fördermitglieder gehören dem BRV an.</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0ACA1" id="Abgerundetes Rechteck 1" o:spid="_x0000_s1030"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" filled="f" strokecolor="#f39200" strokeweight="1pt">
              <v:textbox>
                <w:txbxContent>
                  <w:p w14:paraId="7A2E1928" w14:textId="35ED0DE9"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Mit seinen fast 2.</w:t>
                    </w:r>
                    <w:r w:rsidR="009A0114">
                      <w:rPr>
                        <w:color w:val="000000" w:themeColor="text1"/>
                        <w:sz w:val="20"/>
                        <w:szCs w:val="20"/>
                      </w:rPr>
                      <w:t>2</w:t>
                    </w:r>
                    <w:r w:rsidR="00A601B6">
                      <w:rPr>
                        <w:color w:val="000000" w:themeColor="text1"/>
                        <w:sz w:val="20"/>
                        <w:szCs w:val="20"/>
                      </w:rPr>
                      <w:t xml:space="preserve">00 Mitgliedern und ihren insgesamt knapp 3.500 Outlets vertritt er rund vier Fünftel des spezialisierten Reifenhandels </w:t>
                    </w:r>
                    <w:r w:rsidR="00A601B6">
                      <w:rPr>
                        <w:color w:val="000000" w:themeColor="text1"/>
                        <w:sz w:val="20"/>
                        <w:szCs w:val="20"/>
                      </w:rPr>
                      <w:br/>
                      <w:t xml:space="preserve">und -handwerks in Deutschland. Auch </w:t>
                    </w:r>
                    <w:r w:rsidR="00712BED">
                      <w:rPr>
                        <w:color w:val="000000" w:themeColor="text1"/>
                        <w:sz w:val="20"/>
                        <w:szCs w:val="20"/>
                      </w:rPr>
                      <w:t>über 150</w:t>
                    </w:r>
                    <w:r w:rsidR="00A601B6">
                      <w:rPr>
                        <w:color w:val="000000" w:themeColor="text1"/>
                        <w:sz w:val="20"/>
                        <w:szCs w:val="20"/>
                      </w:rPr>
                      <w:t xml:space="preserve"> Fördermitglieder gehören dem BRV an.</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E1CEC" id="_x0000_t202" coordsize="21600,21600" o:spt="202" path="m,l,21600r21600,l21600,xe">
              <v:stroke joinstyle="miter"/>
              <v:path gradientshapeok="t" o:connecttype="rect"/>
            </v:shapetype>
            <v:shape id="Textfeld 5" o:spid="_x0000_s1031"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F88B3" id="Abgerundetes Rechteck 8" o:spid="_x0000_s1032"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78D" id="Textfeld 38" o:spid="_x0000_s1033"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b5hSW1wCAAArBQAADgAAAAAAAAAAAAAAAAAuAgAAZHJzL2Uyb0Rv&#10;Yy54bWxQSwECLQAUAAYACAAAACEAjuXMDuEAAAANAQAADwAAAAAAAAAAAAAAAAC2BAAAZHJzL2Rv&#10;d25yZXYueG1sUEsFBgAAAAAEAAQA8wAAAMQFAAAAAA==&#10;" filled="f" stroked="f">
              <v:textbox inset="0,0,0,0">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3A11" id="Textfeld 18" o:spid="_x0000_s1034"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060A1" w14:textId="77777777" w:rsidR="00AA40A4" w:rsidRDefault="00AA40A4" w:rsidP="00A505F1">
      <w:r>
        <w:separator/>
      </w:r>
    </w:p>
  </w:footnote>
  <w:footnote w:type="continuationSeparator" w:id="0">
    <w:p w14:paraId="2A9E7C13" w14:textId="77777777" w:rsidR="00AA40A4" w:rsidRDefault="00AA40A4" w:rsidP="00A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63926" id="_x0000_t202" coordsize="21600,21600" o:spt="202" path="m,l,21600r21600,l21600,xe">
              <v:stroke joinstyle="miter"/>
              <v:path gradientshapeok="t" o:connecttype="rect"/>
            </v:shapetype>
            <v:shape id="Textfeld 29" o:spid="_x0000_s1026"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ECA4" w14:textId="05D63983" w:rsidR="001F416D" w:rsidRDefault="004025CB" w:rsidP="004F5CB4">
    <w:pPr>
      <w:pStyle w:val="Kopfzeile"/>
      <w:ind w:left="-1417"/>
    </w:pPr>
    <w:r>
      <mc:AlternateContent>
        <mc:Choice Requires="wps">
          <w:drawing>
            <wp:anchor distT="0" distB="0" distL="114300" distR="114300" simplePos="0" relativeHeight="251719680" behindDoc="0" locked="0" layoutInCell="1" allowOverlap="1" wp14:anchorId="7F253EE8" wp14:editId="2ED5DEF5">
              <wp:simplePos x="0" y="0"/>
              <wp:positionH relativeFrom="page">
                <wp:posOffset>1013460</wp:posOffset>
              </wp:positionH>
              <wp:positionV relativeFrom="paragraph">
                <wp:posOffset>1584325</wp:posOffset>
              </wp:positionV>
              <wp:extent cx="5372100" cy="853440"/>
              <wp:effectExtent l="0" t="0" r="0" b="3810"/>
              <wp:wrapNone/>
              <wp:docPr id="21" name="Textfeld 21"/>
              <wp:cNvGraphicFramePr/>
              <a:graphic xmlns:a="http://schemas.openxmlformats.org/drawingml/2006/main">
                <a:graphicData uri="http://schemas.microsoft.com/office/word/2010/wordprocessingShape">
                  <wps:wsp>
                    <wps:cNvSpPr txBox="1"/>
                    <wps:spPr>
                      <a:xfrm>
                        <a:off x="0" y="0"/>
                        <a:ext cx="537210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53EE8" id="_x0000_t202" coordsize="21600,21600" o:spt="202" path="m,l,21600r21600,l21600,xe">
              <v:stroke joinstyle="miter"/>
              <v:path gradientshapeok="t" o:connecttype="rect"/>
            </v:shapetype>
            <v:shape id="Textfeld 21" o:spid="_x0000_s1029" type="#_x0000_t202" style="position:absolute;left:0;text-align:left;margin-left:79.8pt;margin-top:124.75pt;width:423pt;height:67.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" filled="f" stroked="f">
              <v:textbox inset="0,0,0,0">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v:textbox>
              <w10:wrap anchorx="page"/>
            </v:shape>
          </w:pict>
        </mc:Fallback>
      </mc:AlternateContent>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0668FD8E">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73704F"/>
    <w:multiLevelType w:val="multilevel"/>
    <w:tmpl w:val="92B8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60526642">
    <w:abstractNumId w:val="8"/>
  </w:num>
  <w:num w:numId="2" w16cid:durableId="1678342454">
    <w:abstractNumId w:val="3"/>
  </w:num>
  <w:num w:numId="3" w16cid:durableId="1920290054">
    <w:abstractNumId w:val="4"/>
  </w:num>
  <w:num w:numId="4" w16cid:durableId="1154561562">
    <w:abstractNumId w:val="5"/>
  </w:num>
  <w:num w:numId="5" w16cid:durableId="2122651964">
    <w:abstractNumId w:val="0"/>
  </w:num>
  <w:num w:numId="6" w16cid:durableId="253588129">
    <w:abstractNumId w:val="6"/>
  </w:num>
  <w:num w:numId="7" w16cid:durableId="1633288476">
    <w:abstractNumId w:val="1"/>
  </w:num>
  <w:num w:numId="8" w16cid:durableId="857618232">
    <w:abstractNumId w:val="7"/>
  </w:num>
  <w:num w:numId="9" w16cid:durableId="349917678">
    <w:abstractNumId w:val="2"/>
  </w:num>
  <w:num w:numId="10" w16cid:durableId="562758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F1"/>
    <w:rsid w:val="00004509"/>
    <w:rsid w:val="00013865"/>
    <w:rsid w:val="00015417"/>
    <w:rsid w:val="00023CF1"/>
    <w:rsid w:val="0003013A"/>
    <w:rsid w:val="00032E44"/>
    <w:rsid w:val="00034AC3"/>
    <w:rsid w:val="00035038"/>
    <w:rsid w:val="00036884"/>
    <w:rsid w:val="00036E79"/>
    <w:rsid w:val="00041702"/>
    <w:rsid w:val="00041CBE"/>
    <w:rsid w:val="000426AC"/>
    <w:rsid w:val="00044446"/>
    <w:rsid w:val="00045541"/>
    <w:rsid w:val="00057E06"/>
    <w:rsid w:val="00065DB2"/>
    <w:rsid w:val="000701E0"/>
    <w:rsid w:val="0007241D"/>
    <w:rsid w:val="00074125"/>
    <w:rsid w:val="000747FE"/>
    <w:rsid w:val="000761FF"/>
    <w:rsid w:val="0007789F"/>
    <w:rsid w:val="00081402"/>
    <w:rsid w:val="00082EDE"/>
    <w:rsid w:val="000831C2"/>
    <w:rsid w:val="00083BA0"/>
    <w:rsid w:val="000857F1"/>
    <w:rsid w:val="000858D2"/>
    <w:rsid w:val="00085AC1"/>
    <w:rsid w:val="00086AF5"/>
    <w:rsid w:val="00087C81"/>
    <w:rsid w:val="00092DFF"/>
    <w:rsid w:val="00094A41"/>
    <w:rsid w:val="00094FAE"/>
    <w:rsid w:val="000A0143"/>
    <w:rsid w:val="000A4A8E"/>
    <w:rsid w:val="000A4D1F"/>
    <w:rsid w:val="000A66B9"/>
    <w:rsid w:val="000B0D95"/>
    <w:rsid w:val="000B51FB"/>
    <w:rsid w:val="000B6B39"/>
    <w:rsid w:val="000D2EE2"/>
    <w:rsid w:val="000D5BCA"/>
    <w:rsid w:val="000D7A93"/>
    <w:rsid w:val="000E2DA1"/>
    <w:rsid w:val="000E2DAE"/>
    <w:rsid w:val="000E7B9C"/>
    <w:rsid w:val="000F253E"/>
    <w:rsid w:val="000F46D9"/>
    <w:rsid w:val="000F6C97"/>
    <w:rsid w:val="00105DDA"/>
    <w:rsid w:val="0010717F"/>
    <w:rsid w:val="001132FA"/>
    <w:rsid w:val="00113BFA"/>
    <w:rsid w:val="00135559"/>
    <w:rsid w:val="00137127"/>
    <w:rsid w:val="0014243A"/>
    <w:rsid w:val="00144C72"/>
    <w:rsid w:val="0014585B"/>
    <w:rsid w:val="0015112C"/>
    <w:rsid w:val="00151D42"/>
    <w:rsid w:val="00153C41"/>
    <w:rsid w:val="00162550"/>
    <w:rsid w:val="001632FB"/>
    <w:rsid w:val="00165910"/>
    <w:rsid w:val="00166C1C"/>
    <w:rsid w:val="001672E1"/>
    <w:rsid w:val="00167701"/>
    <w:rsid w:val="00172A68"/>
    <w:rsid w:val="001737BC"/>
    <w:rsid w:val="0017557F"/>
    <w:rsid w:val="00177D0E"/>
    <w:rsid w:val="00181E26"/>
    <w:rsid w:val="00182F41"/>
    <w:rsid w:val="00190D3F"/>
    <w:rsid w:val="0019219D"/>
    <w:rsid w:val="00197D9B"/>
    <w:rsid w:val="001A13F9"/>
    <w:rsid w:val="001A2556"/>
    <w:rsid w:val="001A6DA3"/>
    <w:rsid w:val="001A7905"/>
    <w:rsid w:val="001B0A0C"/>
    <w:rsid w:val="001B4066"/>
    <w:rsid w:val="001B4ABE"/>
    <w:rsid w:val="001B5B45"/>
    <w:rsid w:val="001C233F"/>
    <w:rsid w:val="001C2362"/>
    <w:rsid w:val="001C2695"/>
    <w:rsid w:val="001C491F"/>
    <w:rsid w:val="001C75E6"/>
    <w:rsid w:val="001D32A6"/>
    <w:rsid w:val="001D3547"/>
    <w:rsid w:val="001D44BB"/>
    <w:rsid w:val="001D4DA7"/>
    <w:rsid w:val="001E0A9D"/>
    <w:rsid w:val="001E1654"/>
    <w:rsid w:val="001E6130"/>
    <w:rsid w:val="001E77C5"/>
    <w:rsid w:val="001F0A25"/>
    <w:rsid w:val="001F1E35"/>
    <w:rsid w:val="001F416D"/>
    <w:rsid w:val="001F44E8"/>
    <w:rsid w:val="001F7108"/>
    <w:rsid w:val="00201537"/>
    <w:rsid w:val="002020F0"/>
    <w:rsid w:val="00207A73"/>
    <w:rsid w:val="00214268"/>
    <w:rsid w:val="00217924"/>
    <w:rsid w:val="00220D0C"/>
    <w:rsid w:val="00223F36"/>
    <w:rsid w:val="00224C89"/>
    <w:rsid w:val="00225B2C"/>
    <w:rsid w:val="002302B9"/>
    <w:rsid w:val="002305F7"/>
    <w:rsid w:val="00234B3B"/>
    <w:rsid w:val="00234E1E"/>
    <w:rsid w:val="0024074D"/>
    <w:rsid w:val="002419B1"/>
    <w:rsid w:val="00241CD5"/>
    <w:rsid w:val="00244A56"/>
    <w:rsid w:val="00244F1A"/>
    <w:rsid w:val="00245842"/>
    <w:rsid w:val="00252446"/>
    <w:rsid w:val="002552F7"/>
    <w:rsid w:val="00256490"/>
    <w:rsid w:val="002577A6"/>
    <w:rsid w:val="00265F07"/>
    <w:rsid w:val="0026654E"/>
    <w:rsid w:val="00266836"/>
    <w:rsid w:val="0026757D"/>
    <w:rsid w:val="00282476"/>
    <w:rsid w:val="00283A43"/>
    <w:rsid w:val="00284312"/>
    <w:rsid w:val="002846B0"/>
    <w:rsid w:val="00291585"/>
    <w:rsid w:val="00291BF9"/>
    <w:rsid w:val="00294FC9"/>
    <w:rsid w:val="002A1C86"/>
    <w:rsid w:val="002A287F"/>
    <w:rsid w:val="002A6C73"/>
    <w:rsid w:val="002C3290"/>
    <w:rsid w:val="002C3E4A"/>
    <w:rsid w:val="002D5DE0"/>
    <w:rsid w:val="002E2E2C"/>
    <w:rsid w:val="002E3A10"/>
    <w:rsid w:val="002E78CF"/>
    <w:rsid w:val="002E7BB6"/>
    <w:rsid w:val="002F35A9"/>
    <w:rsid w:val="002F48A7"/>
    <w:rsid w:val="003038D1"/>
    <w:rsid w:val="00304110"/>
    <w:rsid w:val="00314891"/>
    <w:rsid w:val="00316468"/>
    <w:rsid w:val="00317B17"/>
    <w:rsid w:val="0032048E"/>
    <w:rsid w:val="0032226A"/>
    <w:rsid w:val="00334338"/>
    <w:rsid w:val="0033602B"/>
    <w:rsid w:val="003360AC"/>
    <w:rsid w:val="00337B7E"/>
    <w:rsid w:val="003443DA"/>
    <w:rsid w:val="00352B70"/>
    <w:rsid w:val="00361A63"/>
    <w:rsid w:val="003637C3"/>
    <w:rsid w:val="00364BAC"/>
    <w:rsid w:val="00364D99"/>
    <w:rsid w:val="0036660E"/>
    <w:rsid w:val="003711EF"/>
    <w:rsid w:val="00371538"/>
    <w:rsid w:val="003722CA"/>
    <w:rsid w:val="00374900"/>
    <w:rsid w:val="003769EE"/>
    <w:rsid w:val="00376D97"/>
    <w:rsid w:val="003836D5"/>
    <w:rsid w:val="00384EFB"/>
    <w:rsid w:val="00385A40"/>
    <w:rsid w:val="0039096C"/>
    <w:rsid w:val="00391100"/>
    <w:rsid w:val="00395998"/>
    <w:rsid w:val="00396A55"/>
    <w:rsid w:val="00396BD0"/>
    <w:rsid w:val="003A349A"/>
    <w:rsid w:val="003A4A9C"/>
    <w:rsid w:val="003A55F0"/>
    <w:rsid w:val="003B1B9A"/>
    <w:rsid w:val="003B3FE9"/>
    <w:rsid w:val="003B4989"/>
    <w:rsid w:val="003C1801"/>
    <w:rsid w:val="003C1B85"/>
    <w:rsid w:val="003C1FD1"/>
    <w:rsid w:val="003C3BF6"/>
    <w:rsid w:val="003C7BE0"/>
    <w:rsid w:val="003D1F98"/>
    <w:rsid w:val="003D25B0"/>
    <w:rsid w:val="003D3AFC"/>
    <w:rsid w:val="003D3F7A"/>
    <w:rsid w:val="003D5AD8"/>
    <w:rsid w:val="003D682B"/>
    <w:rsid w:val="003E4214"/>
    <w:rsid w:val="003F228F"/>
    <w:rsid w:val="004025CB"/>
    <w:rsid w:val="00404140"/>
    <w:rsid w:val="004051DB"/>
    <w:rsid w:val="004078FA"/>
    <w:rsid w:val="004103F1"/>
    <w:rsid w:val="00412550"/>
    <w:rsid w:val="00414039"/>
    <w:rsid w:val="0041548E"/>
    <w:rsid w:val="00415D99"/>
    <w:rsid w:val="00416F30"/>
    <w:rsid w:val="00417B3C"/>
    <w:rsid w:val="00417CCF"/>
    <w:rsid w:val="004229C2"/>
    <w:rsid w:val="00422F3C"/>
    <w:rsid w:val="00423A65"/>
    <w:rsid w:val="00424AC6"/>
    <w:rsid w:val="0043041A"/>
    <w:rsid w:val="00437AE7"/>
    <w:rsid w:val="00437DD4"/>
    <w:rsid w:val="00442B4C"/>
    <w:rsid w:val="0044481E"/>
    <w:rsid w:val="00446C2C"/>
    <w:rsid w:val="00450583"/>
    <w:rsid w:val="00460623"/>
    <w:rsid w:val="004755D5"/>
    <w:rsid w:val="00475B53"/>
    <w:rsid w:val="0048070D"/>
    <w:rsid w:val="0048217B"/>
    <w:rsid w:val="00490C3E"/>
    <w:rsid w:val="0049157B"/>
    <w:rsid w:val="0049182B"/>
    <w:rsid w:val="004A08CA"/>
    <w:rsid w:val="004A0F6B"/>
    <w:rsid w:val="004A1A7E"/>
    <w:rsid w:val="004A3F94"/>
    <w:rsid w:val="004C2ACA"/>
    <w:rsid w:val="004C2FA0"/>
    <w:rsid w:val="004C4F33"/>
    <w:rsid w:val="004C56EE"/>
    <w:rsid w:val="004C5B54"/>
    <w:rsid w:val="004C7639"/>
    <w:rsid w:val="004D4985"/>
    <w:rsid w:val="004D4FE5"/>
    <w:rsid w:val="004D7FF1"/>
    <w:rsid w:val="004E38E0"/>
    <w:rsid w:val="004E59DC"/>
    <w:rsid w:val="004E61F6"/>
    <w:rsid w:val="004E7FB5"/>
    <w:rsid w:val="004F0973"/>
    <w:rsid w:val="004F0E2E"/>
    <w:rsid w:val="004F2491"/>
    <w:rsid w:val="004F5CB4"/>
    <w:rsid w:val="0050100A"/>
    <w:rsid w:val="00502A30"/>
    <w:rsid w:val="0050328C"/>
    <w:rsid w:val="005055CB"/>
    <w:rsid w:val="0050780B"/>
    <w:rsid w:val="00510EE4"/>
    <w:rsid w:val="00512550"/>
    <w:rsid w:val="005148D1"/>
    <w:rsid w:val="00516341"/>
    <w:rsid w:val="005172D4"/>
    <w:rsid w:val="0051751C"/>
    <w:rsid w:val="005222D8"/>
    <w:rsid w:val="00522BF2"/>
    <w:rsid w:val="005256D2"/>
    <w:rsid w:val="005264C4"/>
    <w:rsid w:val="005308EF"/>
    <w:rsid w:val="005333A7"/>
    <w:rsid w:val="00535D00"/>
    <w:rsid w:val="0053603E"/>
    <w:rsid w:val="00540177"/>
    <w:rsid w:val="005415F6"/>
    <w:rsid w:val="005419AF"/>
    <w:rsid w:val="005432FD"/>
    <w:rsid w:val="0054643F"/>
    <w:rsid w:val="005527C2"/>
    <w:rsid w:val="0055585D"/>
    <w:rsid w:val="0055725C"/>
    <w:rsid w:val="005576FF"/>
    <w:rsid w:val="0055788F"/>
    <w:rsid w:val="00561BAA"/>
    <w:rsid w:val="00562986"/>
    <w:rsid w:val="005637D0"/>
    <w:rsid w:val="0056446B"/>
    <w:rsid w:val="00567B58"/>
    <w:rsid w:val="00571405"/>
    <w:rsid w:val="005755D0"/>
    <w:rsid w:val="00577FEF"/>
    <w:rsid w:val="005805A6"/>
    <w:rsid w:val="00580F72"/>
    <w:rsid w:val="00585479"/>
    <w:rsid w:val="00585E8B"/>
    <w:rsid w:val="00586AE1"/>
    <w:rsid w:val="005903B1"/>
    <w:rsid w:val="005A6698"/>
    <w:rsid w:val="005B27FB"/>
    <w:rsid w:val="005B3675"/>
    <w:rsid w:val="005B4F57"/>
    <w:rsid w:val="005B7AC3"/>
    <w:rsid w:val="005C0FD0"/>
    <w:rsid w:val="005C2E94"/>
    <w:rsid w:val="005C403D"/>
    <w:rsid w:val="005C55C6"/>
    <w:rsid w:val="005C6199"/>
    <w:rsid w:val="005C6305"/>
    <w:rsid w:val="005D5691"/>
    <w:rsid w:val="005D609B"/>
    <w:rsid w:val="005D712A"/>
    <w:rsid w:val="005D7939"/>
    <w:rsid w:val="005E47AF"/>
    <w:rsid w:val="005E5FAE"/>
    <w:rsid w:val="005E6408"/>
    <w:rsid w:val="005E69B0"/>
    <w:rsid w:val="005F0439"/>
    <w:rsid w:val="005F0D90"/>
    <w:rsid w:val="005F3917"/>
    <w:rsid w:val="005F3CD1"/>
    <w:rsid w:val="00602AC4"/>
    <w:rsid w:val="00602B15"/>
    <w:rsid w:val="006112CC"/>
    <w:rsid w:val="00612738"/>
    <w:rsid w:val="00620D40"/>
    <w:rsid w:val="006219B0"/>
    <w:rsid w:val="00623614"/>
    <w:rsid w:val="0062366E"/>
    <w:rsid w:val="00625491"/>
    <w:rsid w:val="0064076F"/>
    <w:rsid w:val="00640D2F"/>
    <w:rsid w:val="00641FA2"/>
    <w:rsid w:val="00643E22"/>
    <w:rsid w:val="00644338"/>
    <w:rsid w:val="00651ECF"/>
    <w:rsid w:val="0065287E"/>
    <w:rsid w:val="00653EE7"/>
    <w:rsid w:val="00655B4E"/>
    <w:rsid w:val="00655E2B"/>
    <w:rsid w:val="006565F6"/>
    <w:rsid w:val="0066046A"/>
    <w:rsid w:val="006606C9"/>
    <w:rsid w:val="0067253B"/>
    <w:rsid w:val="006767A9"/>
    <w:rsid w:val="00682187"/>
    <w:rsid w:val="0068678F"/>
    <w:rsid w:val="0069132E"/>
    <w:rsid w:val="00693A33"/>
    <w:rsid w:val="00697567"/>
    <w:rsid w:val="006A554D"/>
    <w:rsid w:val="006A5FE7"/>
    <w:rsid w:val="006A6185"/>
    <w:rsid w:val="006A6B17"/>
    <w:rsid w:val="006B48A8"/>
    <w:rsid w:val="006B5587"/>
    <w:rsid w:val="006B67E5"/>
    <w:rsid w:val="006C19E1"/>
    <w:rsid w:val="006C1EF1"/>
    <w:rsid w:val="006C47C3"/>
    <w:rsid w:val="006C70D4"/>
    <w:rsid w:val="006D031B"/>
    <w:rsid w:val="006D0A9C"/>
    <w:rsid w:val="006D1A34"/>
    <w:rsid w:val="006D380B"/>
    <w:rsid w:val="006D66F1"/>
    <w:rsid w:val="006E11CF"/>
    <w:rsid w:val="006F2B32"/>
    <w:rsid w:val="006F3AFA"/>
    <w:rsid w:val="006F6058"/>
    <w:rsid w:val="006F7564"/>
    <w:rsid w:val="006F79F3"/>
    <w:rsid w:val="00702754"/>
    <w:rsid w:val="00702BCC"/>
    <w:rsid w:val="00704246"/>
    <w:rsid w:val="00704F15"/>
    <w:rsid w:val="007119AB"/>
    <w:rsid w:val="00711F9E"/>
    <w:rsid w:val="00712BED"/>
    <w:rsid w:val="0071475E"/>
    <w:rsid w:val="00715ABF"/>
    <w:rsid w:val="00722DFE"/>
    <w:rsid w:val="0073278F"/>
    <w:rsid w:val="00732A52"/>
    <w:rsid w:val="007332EC"/>
    <w:rsid w:val="00733D99"/>
    <w:rsid w:val="00735159"/>
    <w:rsid w:val="0073599A"/>
    <w:rsid w:val="00735E1B"/>
    <w:rsid w:val="00740A94"/>
    <w:rsid w:val="007421C9"/>
    <w:rsid w:val="007454F5"/>
    <w:rsid w:val="00745A9C"/>
    <w:rsid w:val="007467C5"/>
    <w:rsid w:val="00746F2E"/>
    <w:rsid w:val="00750845"/>
    <w:rsid w:val="00751B5A"/>
    <w:rsid w:val="00751DBF"/>
    <w:rsid w:val="007534C6"/>
    <w:rsid w:val="0075536B"/>
    <w:rsid w:val="0075539B"/>
    <w:rsid w:val="00761AE1"/>
    <w:rsid w:val="00767CFA"/>
    <w:rsid w:val="00771960"/>
    <w:rsid w:val="0077448B"/>
    <w:rsid w:val="0077449F"/>
    <w:rsid w:val="00774B42"/>
    <w:rsid w:val="00775178"/>
    <w:rsid w:val="00780C4E"/>
    <w:rsid w:val="00781882"/>
    <w:rsid w:val="007823E5"/>
    <w:rsid w:val="00784A4A"/>
    <w:rsid w:val="00785E5A"/>
    <w:rsid w:val="00786BB2"/>
    <w:rsid w:val="00792F8C"/>
    <w:rsid w:val="0079396A"/>
    <w:rsid w:val="0079484B"/>
    <w:rsid w:val="00795C86"/>
    <w:rsid w:val="007A0EB0"/>
    <w:rsid w:val="007A20C2"/>
    <w:rsid w:val="007A2B52"/>
    <w:rsid w:val="007A5B74"/>
    <w:rsid w:val="007B45B4"/>
    <w:rsid w:val="007B750C"/>
    <w:rsid w:val="007C1E45"/>
    <w:rsid w:val="007C4DA6"/>
    <w:rsid w:val="007D0D6C"/>
    <w:rsid w:val="007D3957"/>
    <w:rsid w:val="007D6DEE"/>
    <w:rsid w:val="007E09FD"/>
    <w:rsid w:val="007E2451"/>
    <w:rsid w:val="007E2A39"/>
    <w:rsid w:val="007E4912"/>
    <w:rsid w:val="007E4EDA"/>
    <w:rsid w:val="007E5507"/>
    <w:rsid w:val="007E649C"/>
    <w:rsid w:val="007E770C"/>
    <w:rsid w:val="007F08AD"/>
    <w:rsid w:val="007F2B09"/>
    <w:rsid w:val="007F385F"/>
    <w:rsid w:val="007F3BB8"/>
    <w:rsid w:val="007F454E"/>
    <w:rsid w:val="007F677C"/>
    <w:rsid w:val="007F748C"/>
    <w:rsid w:val="00804012"/>
    <w:rsid w:val="00804CA3"/>
    <w:rsid w:val="008066AE"/>
    <w:rsid w:val="00807132"/>
    <w:rsid w:val="00810073"/>
    <w:rsid w:val="008165B3"/>
    <w:rsid w:val="0081726C"/>
    <w:rsid w:val="00820BED"/>
    <w:rsid w:val="00823B51"/>
    <w:rsid w:val="00831C24"/>
    <w:rsid w:val="0083361E"/>
    <w:rsid w:val="00837373"/>
    <w:rsid w:val="008410B3"/>
    <w:rsid w:val="00841A33"/>
    <w:rsid w:val="00841F8B"/>
    <w:rsid w:val="008438C0"/>
    <w:rsid w:val="0084661F"/>
    <w:rsid w:val="00847FB2"/>
    <w:rsid w:val="00854DF5"/>
    <w:rsid w:val="00856CA7"/>
    <w:rsid w:val="0086333B"/>
    <w:rsid w:val="008663DC"/>
    <w:rsid w:val="00870A77"/>
    <w:rsid w:val="008774BD"/>
    <w:rsid w:val="0088416F"/>
    <w:rsid w:val="008912A4"/>
    <w:rsid w:val="00897487"/>
    <w:rsid w:val="00897EDE"/>
    <w:rsid w:val="008A06CB"/>
    <w:rsid w:val="008B45B7"/>
    <w:rsid w:val="008C5E80"/>
    <w:rsid w:val="008D429A"/>
    <w:rsid w:val="008E1A2F"/>
    <w:rsid w:val="008E1A83"/>
    <w:rsid w:val="008E46F4"/>
    <w:rsid w:val="008E6C01"/>
    <w:rsid w:val="008F15CC"/>
    <w:rsid w:val="008F2752"/>
    <w:rsid w:val="008F561B"/>
    <w:rsid w:val="008F668B"/>
    <w:rsid w:val="008F6DAB"/>
    <w:rsid w:val="00900613"/>
    <w:rsid w:val="00900B47"/>
    <w:rsid w:val="00901708"/>
    <w:rsid w:val="009018D4"/>
    <w:rsid w:val="00904E9F"/>
    <w:rsid w:val="0090707F"/>
    <w:rsid w:val="00910324"/>
    <w:rsid w:val="00911B9E"/>
    <w:rsid w:val="00912B1B"/>
    <w:rsid w:val="00916088"/>
    <w:rsid w:val="009177E5"/>
    <w:rsid w:val="009207FC"/>
    <w:rsid w:val="0092218A"/>
    <w:rsid w:val="00922835"/>
    <w:rsid w:val="009229B1"/>
    <w:rsid w:val="0092532D"/>
    <w:rsid w:val="009263CB"/>
    <w:rsid w:val="00930F7D"/>
    <w:rsid w:val="009419CF"/>
    <w:rsid w:val="0094341A"/>
    <w:rsid w:val="00947BCD"/>
    <w:rsid w:val="00950948"/>
    <w:rsid w:val="00951907"/>
    <w:rsid w:val="00953893"/>
    <w:rsid w:val="00956309"/>
    <w:rsid w:val="00956F2F"/>
    <w:rsid w:val="0096793B"/>
    <w:rsid w:val="009706ED"/>
    <w:rsid w:val="009707AC"/>
    <w:rsid w:val="00971AB9"/>
    <w:rsid w:val="0097448D"/>
    <w:rsid w:val="00976C02"/>
    <w:rsid w:val="00977497"/>
    <w:rsid w:val="00981754"/>
    <w:rsid w:val="00981EB2"/>
    <w:rsid w:val="00983715"/>
    <w:rsid w:val="00992CFC"/>
    <w:rsid w:val="00992EC8"/>
    <w:rsid w:val="00995532"/>
    <w:rsid w:val="00995B46"/>
    <w:rsid w:val="00996D4C"/>
    <w:rsid w:val="009A0114"/>
    <w:rsid w:val="009A1032"/>
    <w:rsid w:val="009A1499"/>
    <w:rsid w:val="009B2312"/>
    <w:rsid w:val="009B410F"/>
    <w:rsid w:val="009B5435"/>
    <w:rsid w:val="009B587C"/>
    <w:rsid w:val="009B6F73"/>
    <w:rsid w:val="009C0AC9"/>
    <w:rsid w:val="009D02AD"/>
    <w:rsid w:val="009D08A9"/>
    <w:rsid w:val="009D1F86"/>
    <w:rsid w:val="009D2849"/>
    <w:rsid w:val="009D3064"/>
    <w:rsid w:val="009E2B74"/>
    <w:rsid w:val="009E2E64"/>
    <w:rsid w:val="009F0C17"/>
    <w:rsid w:val="009F4B4C"/>
    <w:rsid w:val="009F51CD"/>
    <w:rsid w:val="00A036EE"/>
    <w:rsid w:val="00A1025E"/>
    <w:rsid w:val="00A10404"/>
    <w:rsid w:val="00A10776"/>
    <w:rsid w:val="00A11C71"/>
    <w:rsid w:val="00A13C25"/>
    <w:rsid w:val="00A159FB"/>
    <w:rsid w:val="00A20BA8"/>
    <w:rsid w:val="00A244EF"/>
    <w:rsid w:val="00A248C3"/>
    <w:rsid w:val="00A269E5"/>
    <w:rsid w:val="00A31706"/>
    <w:rsid w:val="00A32C8B"/>
    <w:rsid w:val="00A33890"/>
    <w:rsid w:val="00A37E00"/>
    <w:rsid w:val="00A409D6"/>
    <w:rsid w:val="00A505F1"/>
    <w:rsid w:val="00A52A24"/>
    <w:rsid w:val="00A566CD"/>
    <w:rsid w:val="00A5794B"/>
    <w:rsid w:val="00A601B6"/>
    <w:rsid w:val="00A64DD8"/>
    <w:rsid w:val="00A6590F"/>
    <w:rsid w:val="00A703EB"/>
    <w:rsid w:val="00A72557"/>
    <w:rsid w:val="00A73571"/>
    <w:rsid w:val="00A85185"/>
    <w:rsid w:val="00A85A44"/>
    <w:rsid w:val="00A85AB1"/>
    <w:rsid w:val="00A86875"/>
    <w:rsid w:val="00A91CB7"/>
    <w:rsid w:val="00A9305A"/>
    <w:rsid w:val="00A937B5"/>
    <w:rsid w:val="00AA097F"/>
    <w:rsid w:val="00AA1E71"/>
    <w:rsid w:val="00AA40A4"/>
    <w:rsid w:val="00AA556C"/>
    <w:rsid w:val="00AA5D89"/>
    <w:rsid w:val="00AA7C06"/>
    <w:rsid w:val="00AA7EB3"/>
    <w:rsid w:val="00AB0D90"/>
    <w:rsid w:val="00AB4187"/>
    <w:rsid w:val="00AC2428"/>
    <w:rsid w:val="00AC750E"/>
    <w:rsid w:val="00AD1E66"/>
    <w:rsid w:val="00AE1C27"/>
    <w:rsid w:val="00AE5276"/>
    <w:rsid w:val="00AE5BFB"/>
    <w:rsid w:val="00AF1327"/>
    <w:rsid w:val="00AF2CD5"/>
    <w:rsid w:val="00AF3142"/>
    <w:rsid w:val="00AF3BEB"/>
    <w:rsid w:val="00AF415B"/>
    <w:rsid w:val="00AF6D42"/>
    <w:rsid w:val="00B038BE"/>
    <w:rsid w:val="00B06566"/>
    <w:rsid w:val="00B068D8"/>
    <w:rsid w:val="00B12697"/>
    <w:rsid w:val="00B15373"/>
    <w:rsid w:val="00B15668"/>
    <w:rsid w:val="00B20C6E"/>
    <w:rsid w:val="00B217E2"/>
    <w:rsid w:val="00B2439A"/>
    <w:rsid w:val="00B272B7"/>
    <w:rsid w:val="00B35BA1"/>
    <w:rsid w:val="00B369B6"/>
    <w:rsid w:val="00B40696"/>
    <w:rsid w:val="00B431FD"/>
    <w:rsid w:val="00B44FB9"/>
    <w:rsid w:val="00B521C2"/>
    <w:rsid w:val="00B55A7F"/>
    <w:rsid w:val="00B568FB"/>
    <w:rsid w:val="00B61CBE"/>
    <w:rsid w:val="00B63F3B"/>
    <w:rsid w:val="00B715F0"/>
    <w:rsid w:val="00B75618"/>
    <w:rsid w:val="00B761CA"/>
    <w:rsid w:val="00B76E0C"/>
    <w:rsid w:val="00B85550"/>
    <w:rsid w:val="00B91F0C"/>
    <w:rsid w:val="00B93A86"/>
    <w:rsid w:val="00B97F01"/>
    <w:rsid w:val="00B97F53"/>
    <w:rsid w:val="00BA1215"/>
    <w:rsid w:val="00BB09D4"/>
    <w:rsid w:val="00BB0A77"/>
    <w:rsid w:val="00BB2436"/>
    <w:rsid w:val="00BB3DDA"/>
    <w:rsid w:val="00BC4091"/>
    <w:rsid w:val="00BC5DA8"/>
    <w:rsid w:val="00BC5EDA"/>
    <w:rsid w:val="00BD0068"/>
    <w:rsid w:val="00BD10EE"/>
    <w:rsid w:val="00BE06E5"/>
    <w:rsid w:val="00BF053A"/>
    <w:rsid w:val="00BF3D23"/>
    <w:rsid w:val="00BF4D40"/>
    <w:rsid w:val="00BF53D3"/>
    <w:rsid w:val="00BF5DF4"/>
    <w:rsid w:val="00C00433"/>
    <w:rsid w:val="00C057EB"/>
    <w:rsid w:val="00C251BD"/>
    <w:rsid w:val="00C26D93"/>
    <w:rsid w:val="00C31645"/>
    <w:rsid w:val="00C329A1"/>
    <w:rsid w:val="00C32CC7"/>
    <w:rsid w:val="00C35DF2"/>
    <w:rsid w:val="00C402C6"/>
    <w:rsid w:val="00C414BE"/>
    <w:rsid w:val="00C44CCC"/>
    <w:rsid w:val="00C45914"/>
    <w:rsid w:val="00C51774"/>
    <w:rsid w:val="00C5271B"/>
    <w:rsid w:val="00C53605"/>
    <w:rsid w:val="00C53E9D"/>
    <w:rsid w:val="00C56DB0"/>
    <w:rsid w:val="00C60F3F"/>
    <w:rsid w:val="00C61992"/>
    <w:rsid w:val="00C650FC"/>
    <w:rsid w:val="00C6724E"/>
    <w:rsid w:val="00C677EC"/>
    <w:rsid w:val="00C72CF9"/>
    <w:rsid w:val="00C80F26"/>
    <w:rsid w:val="00C81871"/>
    <w:rsid w:val="00C94CCF"/>
    <w:rsid w:val="00C96B26"/>
    <w:rsid w:val="00CB0251"/>
    <w:rsid w:val="00CB234B"/>
    <w:rsid w:val="00CB4032"/>
    <w:rsid w:val="00CB4255"/>
    <w:rsid w:val="00CC1D74"/>
    <w:rsid w:val="00CC2E36"/>
    <w:rsid w:val="00CC3922"/>
    <w:rsid w:val="00CD3C3B"/>
    <w:rsid w:val="00CD497E"/>
    <w:rsid w:val="00CD6CBA"/>
    <w:rsid w:val="00CE2346"/>
    <w:rsid w:val="00CE3C00"/>
    <w:rsid w:val="00CF4EAF"/>
    <w:rsid w:val="00CF6701"/>
    <w:rsid w:val="00CF7064"/>
    <w:rsid w:val="00CF7E7B"/>
    <w:rsid w:val="00D04484"/>
    <w:rsid w:val="00D04581"/>
    <w:rsid w:val="00D057CD"/>
    <w:rsid w:val="00D05B5E"/>
    <w:rsid w:val="00D11717"/>
    <w:rsid w:val="00D15380"/>
    <w:rsid w:val="00D22789"/>
    <w:rsid w:val="00D24703"/>
    <w:rsid w:val="00D262AE"/>
    <w:rsid w:val="00D2761B"/>
    <w:rsid w:val="00D27AB2"/>
    <w:rsid w:val="00D27E55"/>
    <w:rsid w:val="00D40813"/>
    <w:rsid w:val="00D40DFA"/>
    <w:rsid w:val="00D40EBC"/>
    <w:rsid w:val="00D47C71"/>
    <w:rsid w:val="00D55DAB"/>
    <w:rsid w:val="00D6176E"/>
    <w:rsid w:val="00D623DF"/>
    <w:rsid w:val="00D6636A"/>
    <w:rsid w:val="00D71F51"/>
    <w:rsid w:val="00D720A4"/>
    <w:rsid w:val="00D76E2E"/>
    <w:rsid w:val="00D77086"/>
    <w:rsid w:val="00D813EE"/>
    <w:rsid w:val="00D81BDF"/>
    <w:rsid w:val="00D84150"/>
    <w:rsid w:val="00D95705"/>
    <w:rsid w:val="00D96F0F"/>
    <w:rsid w:val="00DA11F5"/>
    <w:rsid w:val="00DA127A"/>
    <w:rsid w:val="00DA4D2C"/>
    <w:rsid w:val="00DA6521"/>
    <w:rsid w:val="00DA776C"/>
    <w:rsid w:val="00DB08F1"/>
    <w:rsid w:val="00DB126F"/>
    <w:rsid w:val="00DB4C90"/>
    <w:rsid w:val="00DB6D9E"/>
    <w:rsid w:val="00DB79D9"/>
    <w:rsid w:val="00DC488B"/>
    <w:rsid w:val="00DC553F"/>
    <w:rsid w:val="00DD3D37"/>
    <w:rsid w:val="00DD4126"/>
    <w:rsid w:val="00DD48FC"/>
    <w:rsid w:val="00DD505F"/>
    <w:rsid w:val="00DD6777"/>
    <w:rsid w:val="00DD765D"/>
    <w:rsid w:val="00DE410F"/>
    <w:rsid w:val="00DF208C"/>
    <w:rsid w:val="00E004B0"/>
    <w:rsid w:val="00E02B19"/>
    <w:rsid w:val="00E05095"/>
    <w:rsid w:val="00E101BC"/>
    <w:rsid w:val="00E1178B"/>
    <w:rsid w:val="00E133DA"/>
    <w:rsid w:val="00E179BB"/>
    <w:rsid w:val="00E24BEE"/>
    <w:rsid w:val="00E267F9"/>
    <w:rsid w:val="00E27B12"/>
    <w:rsid w:val="00E27C28"/>
    <w:rsid w:val="00E318EC"/>
    <w:rsid w:val="00E359D5"/>
    <w:rsid w:val="00E4031A"/>
    <w:rsid w:val="00E41DAE"/>
    <w:rsid w:val="00E432DF"/>
    <w:rsid w:val="00E46AF9"/>
    <w:rsid w:val="00E46D3E"/>
    <w:rsid w:val="00E51213"/>
    <w:rsid w:val="00E51A55"/>
    <w:rsid w:val="00E51E7B"/>
    <w:rsid w:val="00E5324F"/>
    <w:rsid w:val="00E53668"/>
    <w:rsid w:val="00E74875"/>
    <w:rsid w:val="00E77DBE"/>
    <w:rsid w:val="00E86264"/>
    <w:rsid w:val="00E87F24"/>
    <w:rsid w:val="00E90686"/>
    <w:rsid w:val="00E92018"/>
    <w:rsid w:val="00EA2001"/>
    <w:rsid w:val="00EA419D"/>
    <w:rsid w:val="00EB0D6B"/>
    <w:rsid w:val="00EB20DE"/>
    <w:rsid w:val="00EB7C14"/>
    <w:rsid w:val="00EC17DD"/>
    <w:rsid w:val="00EC1B8A"/>
    <w:rsid w:val="00ED4B45"/>
    <w:rsid w:val="00EE1B03"/>
    <w:rsid w:val="00EE2133"/>
    <w:rsid w:val="00EE2B4C"/>
    <w:rsid w:val="00EE3548"/>
    <w:rsid w:val="00EE4E13"/>
    <w:rsid w:val="00EE7E86"/>
    <w:rsid w:val="00EF1D59"/>
    <w:rsid w:val="00EF4A02"/>
    <w:rsid w:val="00EF6D38"/>
    <w:rsid w:val="00F010D4"/>
    <w:rsid w:val="00F01477"/>
    <w:rsid w:val="00F0559F"/>
    <w:rsid w:val="00F05755"/>
    <w:rsid w:val="00F15DB0"/>
    <w:rsid w:val="00F17F6D"/>
    <w:rsid w:val="00F20521"/>
    <w:rsid w:val="00F26814"/>
    <w:rsid w:val="00F27212"/>
    <w:rsid w:val="00F27AEF"/>
    <w:rsid w:val="00F3045A"/>
    <w:rsid w:val="00F31250"/>
    <w:rsid w:val="00F3425C"/>
    <w:rsid w:val="00F35261"/>
    <w:rsid w:val="00F377F7"/>
    <w:rsid w:val="00F4120A"/>
    <w:rsid w:val="00F41303"/>
    <w:rsid w:val="00F414CA"/>
    <w:rsid w:val="00F4241A"/>
    <w:rsid w:val="00F4281F"/>
    <w:rsid w:val="00F42CFF"/>
    <w:rsid w:val="00F434FD"/>
    <w:rsid w:val="00F44E9B"/>
    <w:rsid w:val="00F51AD4"/>
    <w:rsid w:val="00F5589C"/>
    <w:rsid w:val="00F5660E"/>
    <w:rsid w:val="00F605DA"/>
    <w:rsid w:val="00F67337"/>
    <w:rsid w:val="00F70923"/>
    <w:rsid w:val="00F726AF"/>
    <w:rsid w:val="00F76FC0"/>
    <w:rsid w:val="00F81B70"/>
    <w:rsid w:val="00F85719"/>
    <w:rsid w:val="00F86A6B"/>
    <w:rsid w:val="00F90961"/>
    <w:rsid w:val="00F924E8"/>
    <w:rsid w:val="00F94404"/>
    <w:rsid w:val="00F96A6C"/>
    <w:rsid w:val="00FA66DC"/>
    <w:rsid w:val="00FB17F6"/>
    <w:rsid w:val="00FB5011"/>
    <w:rsid w:val="00FC1204"/>
    <w:rsid w:val="00FC23E4"/>
    <w:rsid w:val="00FC3EBA"/>
    <w:rsid w:val="00FD0845"/>
    <w:rsid w:val="00FD2152"/>
    <w:rsid w:val="00FE5E98"/>
    <w:rsid w:val="00FE7DCD"/>
    <w:rsid w:val="00FF14DE"/>
    <w:rsid w:val="00FF1F4B"/>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0A619"/>
  <w14:defaultImageDpi w14:val="300"/>
  <w15:docId w15:val="{A1A36DA7-476B-4E05-8DDF-E93269E5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505F1"/>
    <w:pPr>
      <w:tabs>
        <w:tab w:val="center" w:pos="4536"/>
        <w:tab w:val="right" w:pos="9072"/>
      </w:tabs>
    </w:pPr>
  </w:style>
  <w:style w:type="character" w:customStyle="1" w:styleId="KopfzeileZchn">
    <w:name w:val="Kopfzeile Zchn"/>
    <w:basedOn w:val="Absatz-Standardschriftart"/>
    <w:link w:val="Kopfzeile"/>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customStyle="1" w:styleId="Default">
    <w:name w:val="Default"/>
    <w:rsid w:val="00C53605"/>
    <w:pPr>
      <w:autoSpaceDE w:val="0"/>
      <w:autoSpaceDN w:val="0"/>
      <w:adjustRightInd w:val="0"/>
    </w:pPr>
    <w:rPr>
      <w:rFonts w:ascii="Arial" w:hAnsi="Arial" w:cs="Arial"/>
      <w:color w:val="000000"/>
      <w:lang w:val="de-DE"/>
    </w:rPr>
  </w:style>
  <w:style w:type="character" w:styleId="Hervorhebung">
    <w:name w:val="Emphasis"/>
    <w:basedOn w:val="Absatz-Standardschriftart"/>
    <w:uiPriority w:val="20"/>
    <w:qFormat/>
    <w:rsid w:val="004E7FB5"/>
    <w:rPr>
      <w:i/>
      <w:iCs/>
    </w:rPr>
  </w:style>
  <w:style w:type="character" w:styleId="NichtaufgelsteErwhnung">
    <w:name w:val="Unresolved Mention"/>
    <w:basedOn w:val="Absatz-Standardschriftart"/>
    <w:uiPriority w:val="99"/>
    <w:semiHidden/>
    <w:unhideWhenUsed/>
    <w:rsid w:val="003B3FE9"/>
    <w:rPr>
      <w:color w:val="605E5C"/>
      <w:shd w:val="clear" w:color="auto" w:fill="E1DFDD"/>
    </w:rPr>
  </w:style>
  <w:style w:type="paragraph" w:styleId="StandardWeb">
    <w:name w:val="Normal (Web)"/>
    <w:basedOn w:val="Standard"/>
    <w:uiPriority w:val="99"/>
    <w:semiHidden/>
    <w:unhideWhenUsed/>
    <w:rsid w:val="00B217E2"/>
    <w:pPr>
      <w:spacing w:before="100" w:beforeAutospacing="1" w:after="100" w:afterAutospacing="1"/>
    </w:pPr>
    <w:rPr>
      <w:rFonts w:ascii="Times New Roman" w:eastAsia="Times New Roman" w:hAnsi="Times New Roman" w:cs="Times New Roman"/>
      <w:noProof w:val="0"/>
    </w:rPr>
  </w:style>
  <w:style w:type="paragraph" w:styleId="KeinLeerraum">
    <w:name w:val="No Spacing"/>
    <w:uiPriority w:val="1"/>
    <w:qFormat/>
    <w:rsid w:val="0092532D"/>
    <w:rPr>
      <w:rFonts w:ascii="Calibri" w:eastAsia="Calibri" w:hAnsi="Calibri" w:cs="Times New Roman"/>
      <w:sz w:val="22"/>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7897">
      <w:bodyDiv w:val="1"/>
      <w:marLeft w:val="0"/>
      <w:marRight w:val="0"/>
      <w:marTop w:val="0"/>
      <w:marBottom w:val="0"/>
      <w:divBdr>
        <w:top w:val="none" w:sz="0" w:space="0" w:color="auto"/>
        <w:left w:val="none" w:sz="0" w:space="0" w:color="auto"/>
        <w:bottom w:val="none" w:sz="0" w:space="0" w:color="auto"/>
        <w:right w:val="none" w:sz="0" w:space="0" w:color="auto"/>
      </w:divBdr>
    </w:div>
    <w:div w:id="445122359">
      <w:bodyDiv w:val="1"/>
      <w:marLeft w:val="0"/>
      <w:marRight w:val="0"/>
      <w:marTop w:val="0"/>
      <w:marBottom w:val="0"/>
      <w:divBdr>
        <w:top w:val="none" w:sz="0" w:space="0" w:color="auto"/>
        <w:left w:val="none" w:sz="0" w:space="0" w:color="auto"/>
        <w:bottom w:val="none" w:sz="0" w:space="0" w:color="auto"/>
        <w:right w:val="none" w:sz="0" w:space="0" w:color="auto"/>
      </w:divBdr>
    </w:div>
    <w:div w:id="648827589">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01137141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10539157">
          <w:marLeft w:val="0"/>
          <w:marRight w:val="0"/>
          <w:marTop w:val="0"/>
          <w:marBottom w:val="0"/>
          <w:divBdr>
            <w:top w:val="none" w:sz="0" w:space="0" w:color="auto"/>
            <w:left w:val="none" w:sz="0" w:space="0" w:color="auto"/>
            <w:bottom w:val="none" w:sz="0" w:space="0" w:color="auto"/>
            <w:right w:val="none" w:sz="0" w:space="0" w:color="auto"/>
          </w:divBdr>
          <w:divsChild>
            <w:div w:id="1263756062">
              <w:marLeft w:val="0"/>
              <w:marRight w:val="0"/>
              <w:marTop w:val="0"/>
              <w:marBottom w:val="0"/>
              <w:divBdr>
                <w:top w:val="none" w:sz="0" w:space="0" w:color="auto"/>
                <w:left w:val="none" w:sz="0" w:space="0" w:color="auto"/>
                <w:bottom w:val="none" w:sz="0" w:space="0" w:color="auto"/>
                <w:right w:val="none" w:sz="0" w:space="0" w:color="auto"/>
              </w:divBdr>
            </w:div>
            <w:div w:id="1831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418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1755129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verband-reifenhandel.de/" TargetMode="External"/><Relationship Id="rId13" Type="http://schemas.openxmlformats.org/officeDocument/2006/relationships/hyperlink" Target="mailto:m.schipke@bundesverband-reifenhandel.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ine-zukunft-ist-rund.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ndesverband-reifenhandel.de/presse/pressemitteilungen/pressemitteilung/news/gewinner-im-handwerks-berufswettbewerb-profis-leisten-was-ausgezeich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latin-wheel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tinental.com/de/produkte-und-innovationen/reif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485AF-60AF-42B1-B592-AC14496E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4688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165</cp:revision>
  <cp:lastPrinted>2021-07-12T10:31:00Z</cp:lastPrinted>
  <dcterms:created xsi:type="dcterms:W3CDTF">2023-06-09T08:31:00Z</dcterms:created>
  <dcterms:modified xsi:type="dcterms:W3CDTF">2023-06-13T09:31:00Z</dcterms:modified>
</cp:coreProperties>
</file>