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39602B0B" w14:textId="77777777" w:rsidR="00764E80" w:rsidRDefault="00764E80" w:rsidP="00655B4E">
      <w:pPr>
        <w:pStyle w:val="BRVFliesstext"/>
        <w:spacing w:after="80" w:line="400" w:lineRule="exact"/>
        <w:rPr>
          <w:color w:val="000000" w:themeColor="text1"/>
        </w:rPr>
      </w:pPr>
    </w:p>
    <w:p w14:paraId="0A813CBF" w14:textId="2A70EA57" w:rsidR="00655B4E" w:rsidRDefault="007474E1" w:rsidP="00655B4E">
      <w:pPr>
        <w:pStyle w:val="BRVFliesstext"/>
        <w:spacing w:after="80" w:line="400" w:lineRule="exact"/>
        <w:rPr>
          <w:b/>
          <w:color w:val="007BC2"/>
          <w:sz w:val="36"/>
          <w:szCs w:val="36"/>
        </w:rPr>
      </w:pPr>
      <w:r>
        <w:rPr>
          <w:color w:val="000000" w:themeColor="text1"/>
        </w:rPr>
        <w:t>04</w:t>
      </w:r>
      <w:r w:rsidR="00871013">
        <w:rPr>
          <w:color w:val="000000" w:themeColor="text1"/>
        </w:rPr>
        <w:t>.</w:t>
      </w:r>
      <w:r w:rsidR="00EC1962">
        <w:rPr>
          <w:color w:val="000000" w:themeColor="text1"/>
        </w:rPr>
        <w:t xml:space="preserve"> </w:t>
      </w:r>
      <w:r w:rsidR="00871013">
        <w:rPr>
          <w:color w:val="000000" w:themeColor="text1"/>
        </w:rPr>
        <w:t>November 2020</w:t>
      </w:r>
    </w:p>
    <w:p w14:paraId="63CFFA11" w14:textId="0E343406" w:rsidR="006D633E" w:rsidRDefault="007474E1" w:rsidP="00655B4E">
      <w:pPr>
        <w:pStyle w:val="BRVFliesstext"/>
        <w:spacing w:line="400" w:lineRule="exact"/>
        <w:rPr>
          <w:b/>
          <w:color w:val="007BC2"/>
          <w:sz w:val="36"/>
          <w:szCs w:val="36"/>
        </w:rPr>
      </w:pPr>
      <w:r>
        <w:rPr>
          <w:b/>
          <w:color w:val="007BC2"/>
          <w:sz w:val="36"/>
          <w:szCs w:val="36"/>
        </w:rPr>
        <w:t>BRV-Lehrgänge:</w:t>
      </w:r>
    </w:p>
    <w:p w14:paraId="1B042994" w14:textId="3CB95098" w:rsidR="00655B4E" w:rsidRDefault="006D633E" w:rsidP="00655B4E">
      <w:pPr>
        <w:pStyle w:val="BRVFliesstext"/>
        <w:spacing w:line="400" w:lineRule="exact"/>
        <w:rPr>
          <w:b/>
          <w:color w:val="007BC2"/>
          <w:sz w:val="36"/>
          <w:szCs w:val="36"/>
        </w:rPr>
      </w:pPr>
      <w:r>
        <w:rPr>
          <w:b/>
          <w:color w:val="007BC2"/>
          <w:sz w:val="36"/>
          <w:szCs w:val="36"/>
        </w:rPr>
        <w:t>Passgenaues Angebot für den Bedarf der Branche</w:t>
      </w:r>
    </w:p>
    <w:p w14:paraId="09BBE378" w14:textId="536F2C12" w:rsidR="00655B4E" w:rsidRPr="006D633E" w:rsidRDefault="006D633E" w:rsidP="00F75470">
      <w:pPr>
        <w:pStyle w:val="BRVFliesstext"/>
        <w:spacing w:before="240" w:line="320" w:lineRule="exact"/>
        <w:rPr>
          <w:color w:val="007BC2"/>
        </w:rPr>
      </w:pPr>
      <w:r w:rsidRPr="006D633E">
        <w:rPr>
          <w:color w:val="007BC2"/>
        </w:rPr>
        <w:t>Erfolgreiches J</w:t>
      </w:r>
      <w:r w:rsidR="007474E1">
        <w:rPr>
          <w:color w:val="007BC2"/>
        </w:rPr>
        <w:t>ahr trotz Corona-Hürden, erste „</w:t>
      </w:r>
      <w:r w:rsidRPr="006D633E">
        <w:rPr>
          <w:color w:val="007BC2"/>
        </w:rPr>
        <w:t>Serviceberater Nutzfahrzeugreifen</w:t>
      </w:r>
      <w:r w:rsidR="007474E1">
        <w:rPr>
          <w:color w:val="007BC2"/>
        </w:rPr>
        <w:t>“</w:t>
      </w:r>
      <w:r w:rsidRPr="006D633E">
        <w:rPr>
          <w:color w:val="007BC2"/>
        </w:rPr>
        <w:t xml:space="preserve"> zertifiziert, Buchung eröffnet für 2021, Programm wird ausgebaut</w:t>
      </w:r>
    </w:p>
    <w:p w14:paraId="27D15508" w14:textId="77777777" w:rsidR="00F75470" w:rsidRDefault="00F75470" w:rsidP="00655B4E">
      <w:pPr>
        <w:pStyle w:val="BRVFliesstext"/>
      </w:pPr>
    </w:p>
    <w:p w14:paraId="1A563D05" w14:textId="78D9ACFD" w:rsidR="00792404" w:rsidRDefault="00FC0032" w:rsidP="0095600D">
      <w:pPr>
        <w:jc w:val="both"/>
        <w:rPr>
          <w:rFonts w:ascii="Arial" w:hAnsi="Arial" w:cs="Arial"/>
          <w:sz w:val="22"/>
          <w:szCs w:val="22"/>
        </w:rPr>
      </w:pPr>
      <w:r>
        <w:rPr>
          <w:rFonts w:ascii="Arial" w:hAnsi="Arial" w:cs="Arial"/>
          <w:sz w:val="22"/>
          <w:szCs w:val="22"/>
        </w:rPr>
        <w:t xml:space="preserve">Der Bundesverband Reifenhandel und Vulkaniseur-Handwerk (BRV) zieht ein positives Fazit </w:t>
      </w:r>
      <w:r w:rsidR="005735F2">
        <w:rPr>
          <w:rFonts w:ascii="Arial" w:hAnsi="Arial" w:cs="Arial"/>
          <w:sz w:val="22"/>
          <w:szCs w:val="22"/>
        </w:rPr>
        <w:t>zu seinem Weiterbildungprogramm 2020</w:t>
      </w:r>
      <w:r>
        <w:rPr>
          <w:rFonts w:ascii="Arial" w:hAnsi="Arial" w:cs="Arial"/>
          <w:sz w:val="22"/>
          <w:szCs w:val="22"/>
        </w:rPr>
        <w:t>. Trotz Corona konnten insgesamt elf Lehrg</w:t>
      </w:r>
      <w:r w:rsidR="005735F2">
        <w:rPr>
          <w:rFonts w:ascii="Arial" w:hAnsi="Arial" w:cs="Arial"/>
          <w:sz w:val="22"/>
          <w:szCs w:val="22"/>
        </w:rPr>
        <w:t>änge</w:t>
      </w:r>
      <w:r>
        <w:rPr>
          <w:rFonts w:ascii="Arial" w:hAnsi="Arial" w:cs="Arial"/>
          <w:sz w:val="22"/>
          <w:szCs w:val="22"/>
        </w:rPr>
        <w:t xml:space="preserve"> realisiert werden, 1</w:t>
      </w:r>
      <w:r w:rsidR="007474E1">
        <w:rPr>
          <w:rFonts w:ascii="Arial" w:hAnsi="Arial" w:cs="Arial"/>
          <w:sz w:val="22"/>
          <w:szCs w:val="22"/>
        </w:rPr>
        <w:t>31</w:t>
      </w:r>
      <w:r>
        <w:rPr>
          <w:rFonts w:ascii="Arial" w:hAnsi="Arial" w:cs="Arial"/>
          <w:sz w:val="22"/>
          <w:szCs w:val="22"/>
        </w:rPr>
        <w:t xml:space="preserve"> Mitarbeiterinnen und Mitarbeiter aus Mitgliedsunternehmen des Verbandes absolvierten mit Erfolg </w:t>
      </w:r>
      <w:r w:rsidR="00F964E1">
        <w:rPr>
          <w:rFonts w:ascii="Arial" w:hAnsi="Arial" w:cs="Arial"/>
          <w:sz w:val="22"/>
          <w:szCs w:val="22"/>
        </w:rPr>
        <w:t>eine der</w:t>
      </w:r>
      <w:r>
        <w:rPr>
          <w:rFonts w:ascii="Arial" w:hAnsi="Arial" w:cs="Arial"/>
          <w:sz w:val="22"/>
          <w:szCs w:val="22"/>
        </w:rPr>
        <w:t xml:space="preserve"> branchenspezifischen Weiterbildungen </w:t>
      </w:r>
      <w:r w:rsidR="00F964E1">
        <w:rPr>
          <w:rFonts w:ascii="Arial" w:hAnsi="Arial" w:cs="Arial"/>
          <w:sz w:val="22"/>
          <w:szCs w:val="22"/>
        </w:rPr>
        <w:t>aus dem BRV</w:t>
      </w:r>
      <w:r w:rsidR="005735F2">
        <w:rPr>
          <w:rFonts w:ascii="Arial" w:hAnsi="Arial" w:cs="Arial"/>
          <w:sz w:val="22"/>
          <w:szCs w:val="22"/>
        </w:rPr>
        <w:t>-Angebot</w:t>
      </w:r>
      <w:r w:rsidR="00F964E1">
        <w:rPr>
          <w:rFonts w:ascii="Arial" w:hAnsi="Arial" w:cs="Arial"/>
          <w:sz w:val="22"/>
          <w:szCs w:val="22"/>
        </w:rPr>
        <w:t>.</w:t>
      </w:r>
      <w:r w:rsidR="005735F2">
        <w:rPr>
          <w:rFonts w:ascii="Arial" w:hAnsi="Arial" w:cs="Arial"/>
          <w:sz w:val="22"/>
          <w:szCs w:val="22"/>
        </w:rPr>
        <w:t xml:space="preserve"> Das BRV-Lehrgangsjahr 2020 ist damit abgeschlossen.</w:t>
      </w:r>
    </w:p>
    <w:p w14:paraId="4213BFBB" w14:textId="77777777" w:rsidR="005735F2" w:rsidRDefault="005735F2" w:rsidP="0095600D">
      <w:pPr>
        <w:jc w:val="both"/>
        <w:rPr>
          <w:rFonts w:ascii="Arial" w:hAnsi="Arial" w:cs="Arial"/>
          <w:sz w:val="22"/>
          <w:szCs w:val="22"/>
        </w:rPr>
      </w:pPr>
    </w:p>
    <w:p w14:paraId="72256C14" w14:textId="2A667606" w:rsidR="00792404" w:rsidRDefault="00F964E1" w:rsidP="0095600D">
      <w:pPr>
        <w:jc w:val="both"/>
        <w:rPr>
          <w:rFonts w:ascii="Arial" w:hAnsi="Arial" w:cs="Arial"/>
          <w:sz w:val="22"/>
          <w:szCs w:val="22"/>
        </w:rPr>
      </w:pPr>
      <w:r>
        <w:rPr>
          <w:rFonts w:ascii="Arial" w:hAnsi="Arial" w:cs="Arial"/>
          <w:sz w:val="22"/>
          <w:szCs w:val="22"/>
        </w:rPr>
        <w:t xml:space="preserve">Großen Zuspruch fand wie schon seit vielen Jahren die Weiterbildung zum BRV-Reifenfachverkäufer: Die 28 Absolventen des Jahres 2020 verteilten sich je zur Hälfte auf </w:t>
      </w:r>
      <w:r w:rsidR="007474E1">
        <w:rPr>
          <w:rFonts w:ascii="Arial" w:hAnsi="Arial" w:cs="Arial"/>
          <w:sz w:val="22"/>
          <w:szCs w:val="22"/>
        </w:rPr>
        <w:t>einen Lehrgang im Frühjahr und einen im Herbst und qualifizierten sich zum Reifenfachverkäufer am Point of Sale (POS)</w:t>
      </w:r>
      <w:r>
        <w:rPr>
          <w:rFonts w:ascii="Arial" w:hAnsi="Arial" w:cs="Arial"/>
          <w:sz w:val="22"/>
          <w:szCs w:val="22"/>
        </w:rPr>
        <w:t>. Hinzu kommen jeweils zehn neue Juniormanager und Kfz-Serv</w:t>
      </w:r>
      <w:r w:rsidR="007474E1">
        <w:rPr>
          <w:rFonts w:ascii="Arial" w:hAnsi="Arial" w:cs="Arial"/>
          <w:sz w:val="22"/>
          <w:szCs w:val="22"/>
        </w:rPr>
        <w:t>iceberater im Reifenfachhandel.</w:t>
      </w:r>
    </w:p>
    <w:p w14:paraId="3F2828A6" w14:textId="77777777" w:rsidR="006B13D0" w:rsidRDefault="006B13D0" w:rsidP="0095600D">
      <w:pPr>
        <w:jc w:val="both"/>
        <w:rPr>
          <w:rFonts w:ascii="Arial" w:hAnsi="Arial" w:cs="Arial"/>
          <w:sz w:val="22"/>
          <w:szCs w:val="22"/>
        </w:rPr>
      </w:pPr>
    </w:p>
    <w:p w14:paraId="11AA7057" w14:textId="57B9C08E" w:rsidR="006B13D0" w:rsidRDefault="006B13D0" w:rsidP="0095600D">
      <w:pPr>
        <w:jc w:val="both"/>
        <w:rPr>
          <w:rFonts w:ascii="Arial" w:hAnsi="Arial" w:cs="Arial"/>
          <w:sz w:val="22"/>
          <w:szCs w:val="22"/>
        </w:rPr>
      </w:pPr>
      <w:r>
        <w:rPr>
          <w:rFonts w:ascii="Arial" w:hAnsi="Arial" w:cs="Arial"/>
          <w:sz w:val="22"/>
          <w:szCs w:val="22"/>
        </w:rPr>
        <w:t>„Erfreulich ist</w:t>
      </w:r>
      <w:r w:rsidR="00F964E1">
        <w:rPr>
          <w:rFonts w:ascii="Arial" w:hAnsi="Arial" w:cs="Arial"/>
          <w:sz w:val="22"/>
          <w:szCs w:val="22"/>
        </w:rPr>
        <w:t>, dass auch die jüngeren Kursangebote, die erst seit relativ kurzer Zeit das Weiterbildungsportfolio ergänzen, sehr gut in der Branche angenommen werden.</w:t>
      </w:r>
      <w:r>
        <w:rPr>
          <w:rFonts w:ascii="Arial" w:hAnsi="Arial" w:cs="Arial"/>
          <w:sz w:val="22"/>
          <w:szCs w:val="22"/>
        </w:rPr>
        <w:t xml:space="preserve">“, berichtet BRV-Referentin Caroline Rodenhausen, die </w:t>
      </w:r>
      <w:r w:rsidR="00BA3F55">
        <w:rPr>
          <w:rFonts w:ascii="Arial" w:hAnsi="Arial" w:cs="Arial"/>
          <w:sz w:val="22"/>
          <w:szCs w:val="22"/>
        </w:rPr>
        <w:t xml:space="preserve">im Verband </w:t>
      </w:r>
      <w:r>
        <w:rPr>
          <w:rFonts w:ascii="Arial" w:hAnsi="Arial" w:cs="Arial"/>
          <w:sz w:val="22"/>
          <w:szCs w:val="22"/>
        </w:rPr>
        <w:t>das Lehrgangs</w:t>
      </w:r>
      <w:r w:rsidR="00F75470">
        <w:rPr>
          <w:rFonts w:ascii="Arial" w:hAnsi="Arial" w:cs="Arial"/>
          <w:sz w:val="22"/>
          <w:szCs w:val="22"/>
        </w:rPr>
        <w:t>programm</w:t>
      </w:r>
      <w:r>
        <w:rPr>
          <w:rFonts w:ascii="Arial" w:hAnsi="Arial" w:cs="Arial"/>
          <w:sz w:val="22"/>
          <w:szCs w:val="22"/>
        </w:rPr>
        <w:t xml:space="preserve"> </w:t>
      </w:r>
      <w:r w:rsidR="00F75470">
        <w:rPr>
          <w:rFonts w:ascii="Arial" w:hAnsi="Arial" w:cs="Arial"/>
          <w:sz w:val="22"/>
          <w:szCs w:val="22"/>
        </w:rPr>
        <w:t>verantwortet</w:t>
      </w:r>
      <w:r>
        <w:rPr>
          <w:rFonts w:ascii="Arial" w:hAnsi="Arial" w:cs="Arial"/>
          <w:sz w:val="22"/>
          <w:szCs w:val="22"/>
        </w:rPr>
        <w:t>.</w:t>
      </w:r>
      <w:r w:rsidR="00F964E1">
        <w:rPr>
          <w:rFonts w:ascii="Arial" w:hAnsi="Arial" w:cs="Arial"/>
          <w:sz w:val="22"/>
          <w:szCs w:val="22"/>
        </w:rPr>
        <w:t xml:space="preserve"> An den insgesamt drei auf das </w:t>
      </w:r>
      <w:r>
        <w:rPr>
          <w:rFonts w:ascii="Arial" w:hAnsi="Arial" w:cs="Arial"/>
          <w:sz w:val="22"/>
          <w:szCs w:val="22"/>
        </w:rPr>
        <w:t>Produkts</w:t>
      </w:r>
      <w:r w:rsidR="00F964E1">
        <w:rPr>
          <w:rFonts w:ascii="Arial" w:hAnsi="Arial" w:cs="Arial"/>
          <w:sz w:val="22"/>
          <w:szCs w:val="22"/>
        </w:rPr>
        <w:t xml:space="preserve">egment Landwirtschaftsreifen </w:t>
      </w:r>
      <w:r>
        <w:rPr>
          <w:rFonts w:ascii="Arial" w:hAnsi="Arial" w:cs="Arial"/>
          <w:sz w:val="22"/>
          <w:szCs w:val="22"/>
        </w:rPr>
        <w:t xml:space="preserve">und </w:t>
      </w:r>
      <w:r w:rsidR="00BA3F55">
        <w:rPr>
          <w:rFonts w:ascii="Arial" w:hAnsi="Arial" w:cs="Arial"/>
          <w:sz w:val="22"/>
          <w:szCs w:val="22"/>
        </w:rPr>
        <w:br/>
      </w:r>
      <w:r w:rsidR="005735F2">
        <w:rPr>
          <w:rFonts w:ascii="Arial" w:hAnsi="Arial" w:cs="Arial"/>
          <w:sz w:val="22"/>
          <w:szCs w:val="22"/>
        </w:rPr>
        <w:t>-</w:t>
      </w:r>
      <w:r>
        <w:rPr>
          <w:rFonts w:ascii="Arial" w:hAnsi="Arial" w:cs="Arial"/>
          <w:sz w:val="22"/>
          <w:szCs w:val="22"/>
        </w:rPr>
        <w:t xml:space="preserve">räder </w:t>
      </w:r>
      <w:r w:rsidR="00F964E1">
        <w:rPr>
          <w:rFonts w:ascii="Arial" w:hAnsi="Arial" w:cs="Arial"/>
          <w:sz w:val="22"/>
          <w:szCs w:val="22"/>
        </w:rPr>
        <w:t xml:space="preserve">zugeschnittenen Kursterminen nahmen 37 </w:t>
      </w:r>
      <w:r w:rsidR="00FD3AE8">
        <w:rPr>
          <w:rFonts w:ascii="Arial" w:hAnsi="Arial" w:cs="Arial"/>
          <w:sz w:val="22"/>
          <w:szCs w:val="22"/>
        </w:rPr>
        <w:t xml:space="preserve">Absolventen teil, die Fortbildung im Segment EM-Reifen besuchten </w:t>
      </w:r>
      <w:r w:rsidR="007474E1">
        <w:rPr>
          <w:rFonts w:ascii="Arial" w:hAnsi="Arial" w:cs="Arial"/>
          <w:sz w:val="22"/>
          <w:szCs w:val="22"/>
        </w:rPr>
        <w:t>14</w:t>
      </w:r>
      <w:r w:rsidR="00FD3AE8">
        <w:rPr>
          <w:rFonts w:ascii="Arial" w:hAnsi="Arial" w:cs="Arial"/>
          <w:sz w:val="22"/>
          <w:szCs w:val="22"/>
        </w:rPr>
        <w:t xml:space="preserve"> Teilnehmer</w:t>
      </w:r>
      <w:r>
        <w:rPr>
          <w:rFonts w:ascii="Arial" w:hAnsi="Arial" w:cs="Arial"/>
          <w:sz w:val="22"/>
          <w:szCs w:val="22"/>
        </w:rPr>
        <w:t>.</w:t>
      </w:r>
    </w:p>
    <w:p w14:paraId="1C9B801B" w14:textId="604C2700" w:rsidR="00F964E1" w:rsidRDefault="005735F2" w:rsidP="0095600D">
      <w:pPr>
        <w:jc w:val="both"/>
        <w:rPr>
          <w:rFonts w:ascii="Arial" w:hAnsi="Arial" w:cs="Arial"/>
          <w:sz w:val="22"/>
          <w:szCs w:val="22"/>
        </w:rPr>
      </w:pPr>
      <w:r>
        <w:rPr>
          <w:rFonts w:ascii="Arial" w:hAnsi="Arial" w:cs="Arial"/>
          <w:sz w:val="22"/>
          <w:szCs w:val="22"/>
        </w:rPr>
        <w:lastRenderedPageBreak/>
        <w:t>Auch</w:t>
      </w:r>
      <w:r w:rsidR="00FD3AE8">
        <w:rPr>
          <w:rFonts w:ascii="Arial" w:hAnsi="Arial" w:cs="Arial"/>
          <w:sz w:val="22"/>
          <w:szCs w:val="22"/>
        </w:rPr>
        <w:t xml:space="preserve"> drei Module des Lehrgangs zum Serviceberater Nutzfahrzeugreifen </w:t>
      </w:r>
      <w:r>
        <w:rPr>
          <w:rFonts w:ascii="Arial" w:hAnsi="Arial" w:cs="Arial"/>
          <w:sz w:val="22"/>
          <w:szCs w:val="22"/>
        </w:rPr>
        <w:t>wurden realisiert</w:t>
      </w:r>
      <w:r w:rsidR="00FD3AE8">
        <w:rPr>
          <w:rFonts w:ascii="Arial" w:hAnsi="Arial" w:cs="Arial"/>
          <w:sz w:val="22"/>
          <w:szCs w:val="22"/>
        </w:rPr>
        <w:t>. Dieser besteht aus insgesamt fünf Mod</w:t>
      </w:r>
      <w:r w:rsidR="007474E1">
        <w:rPr>
          <w:rFonts w:ascii="Arial" w:hAnsi="Arial" w:cs="Arial"/>
          <w:sz w:val="22"/>
          <w:szCs w:val="22"/>
        </w:rPr>
        <w:t xml:space="preserve">ulen à zwei Tagen, die jeweils </w:t>
      </w:r>
      <w:r w:rsidR="00FD3AE8">
        <w:rPr>
          <w:rFonts w:ascii="Arial" w:hAnsi="Arial" w:cs="Arial"/>
          <w:sz w:val="22"/>
          <w:szCs w:val="22"/>
        </w:rPr>
        <w:t xml:space="preserve">mit einer Prüfung und </w:t>
      </w:r>
      <w:r w:rsidR="00792404">
        <w:rPr>
          <w:rFonts w:ascii="Arial" w:hAnsi="Arial" w:cs="Arial"/>
          <w:sz w:val="22"/>
          <w:szCs w:val="22"/>
        </w:rPr>
        <w:t xml:space="preserve">– bei Bestehen – mit </w:t>
      </w:r>
      <w:r w:rsidR="00FD3AE8">
        <w:rPr>
          <w:rFonts w:ascii="Arial" w:hAnsi="Arial" w:cs="Arial"/>
          <w:sz w:val="22"/>
          <w:szCs w:val="22"/>
        </w:rPr>
        <w:t xml:space="preserve">einem </w:t>
      </w:r>
      <w:r w:rsidR="00792404">
        <w:rPr>
          <w:rFonts w:ascii="Arial" w:hAnsi="Arial" w:cs="Arial"/>
          <w:sz w:val="22"/>
          <w:szCs w:val="22"/>
        </w:rPr>
        <w:t xml:space="preserve">Teilnahmezertifikat abschließen. Nach erfolgreichem Abschluss aller Module innerhalb von ca. </w:t>
      </w:r>
      <w:r w:rsidR="007474E1">
        <w:rPr>
          <w:rFonts w:ascii="Arial" w:hAnsi="Arial" w:cs="Arial"/>
          <w:sz w:val="22"/>
          <w:szCs w:val="22"/>
        </w:rPr>
        <w:t>anderthalb</w:t>
      </w:r>
      <w:r w:rsidR="00792404">
        <w:rPr>
          <w:rFonts w:ascii="Arial" w:hAnsi="Arial" w:cs="Arial"/>
          <w:sz w:val="22"/>
          <w:szCs w:val="22"/>
        </w:rPr>
        <w:t xml:space="preserve"> Jahren erhält der Teilnehmer das Zertifikat „Geprüfter Serviceberater Nutzfahrzeugreifen“ – ein Diplom, das in diesem Jahr erstmals drei Absolventen des erst 2019 ins Leben gerufenen Modullehrgangs erlangten. Zwei weitere Teilnehmer werden voraussichtlich zu Beginn nächsten Jahres ihr letztes Modul absolvieren und damit da</w:t>
      </w:r>
      <w:r w:rsidR="007474E1">
        <w:rPr>
          <w:rFonts w:ascii="Arial" w:hAnsi="Arial" w:cs="Arial"/>
          <w:sz w:val="22"/>
          <w:szCs w:val="22"/>
        </w:rPr>
        <w:t>s begehrte Zertifikat erwerben.</w:t>
      </w:r>
    </w:p>
    <w:p w14:paraId="2CC8AA3D" w14:textId="70A95CD6" w:rsidR="003D34A2" w:rsidRDefault="00792404" w:rsidP="0095600D">
      <w:pPr>
        <w:jc w:val="both"/>
        <w:rPr>
          <w:rFonts w:ascii="Arial" w:hAnsi="Arial" w:cs="Arial"/>
          <w:sz w:val="22"/>
          <w:szCs w:val="22"/>
        </w:rPr>
      </w:pPr>
      <w:r>
        <w:rPr>
          <w:rFonts w:ascii="Arial" w:hAnsi="Arial" w:cs="Arial"/>
          <w:sz w:val="22"/>
          <w:szCs w:val="22"/>
        </w:rPr>
        <w:t>„</w:t>
      </w:r>
      <w:r w:rsidR="006B13D0">
        <w:rPr>
          <w:rFonts w:ascii="Arial" w:hAnsi="Arial" w:cs="Arial"/>
          <w:sz w:val="22"/>
          <w:szCs w:val="22"/>
        </w:rPr>
        <w:t xml:space="preserve">Die ersten drei </w:t>
      </w:r>
      <w:r w:rsidR="007474E1">
        <w:rPr>
          <w:rFonts w:ascii="Arial" w:hAnsi="Arial" w:cs="Arial"/>
          <w:sz w:val="22"/>
          <w:szCs w:val="22"/>
        </w:rPr>
        <w:t>Zertifikate</w:t>
      </w:r>
      <w:r w:rsidR="006B13D0">
        <w:rPr>
          <w:rFonts w:ascii="Arial" w:hAnsi="Arial" w:cs="Arial"/>
          <w:sz w:val="22"/>
          <w:szCs w:val="22"/>
        </w:rPr>
        <w:t xml:space="preserve"> zum ‚Serviceberater Nutzfahrzeugreifen‘ aushändigen zu können war</w:t>
      </w:r>
      <w:r>
        <w:rPr>
          <w:rFonts w:ascii="Arial" w:hAnsi="Arial" w:cs="Arial"/>
          <w:sz w:val="22"/>
          <w:szCs w:val="22"/>
        </w:rPr>
        <w:t xml:space="preserve"> ein besonders schöner Erfolg in </w:t>
      </w:r>
      <w:r w:rsidR="005735F2">
        <w:rPr>
          <w:rFonts w:ascii="Arial" w:hAnsi="Arial" w:cs="Arial"/>
          <w:sz w:val="22"/>
          <w:szCs w:val="22"/>
        </w:rPr>
        <w:t>diesem</w:t>
      </w:r>
      <w:r>
        <w:rPr>
          <w:rFonts w:ascii="Arial" w:hAnsi="Arial" w:cs="Arial"/>
          <w:sz w:val="22"/>
          <w:szCs w:val="22"/>
        </w:rPr>
        <w:t xml:space="preserve"> für Präsenzveranstaltungen </w:t>
      </w:r>
      <w:r w:rsidR="005735F2">
        <w:rPr>
          <w:rFonts w:ascii="Arial" w:hAnsi="Arial" w:cs="Arial"/>
          <w:sz w:val="22"/>
          <w:szCs w:val="22"/>
        </w:rPr>
        <w:t>hürdenreichen</w:t>
      </w:r>
      <w:r>
        <w:rPr>
          <w:rFonts w:ascii="Arial" w:hAnsi="Arial" w:cs="Arial"/>
          <w:sz w:val="22"/>
          <w:szCs w:val="22"/>
        </w:rPr>
        <w:t xml:space="preserve"> Jahr“, resümiert BRV-Geschäftsführer Yorick M. Lowin</w:t>
      </w:r>
      <w:r w:rsidR="003D34A2">
        <w:rPr>
          <w:rFonts w:ascii="Arial" w:hAnsi="Arial" w:cs="Arial"/>
          <w:sz w:val="22"/>
          <w:szCs w:val="22"/>
        </w:rPr>
        <w:t xml:space="preserve">. </w:t>
      </w:r>
      <w:r w:rsidR="00A8565E">
        <w:rPr>
          <w:rFonts w:ascii="Arial" w:hAnsi="Arial" w:cs="Arial"/>
          <w:sz w:val="22"/>
          <w:szCs w:val="22"/>
        </w:rPr>
        <w:t>„Der</w:t>
      </w:r>
      <w:r>
        <w:rPr>
          <w:rFonts w:ascii="Arial" w:hAnsi="Arial" w:cs="Arial"/>
          <w:sz w:val="22"/>
          <w:szCs w:val="22"/>
        </w:rPr>
        <w:t xml:space="preserve"> insgesamt hohe Zuspruch zu den neueren We</w:t>
      </w:r>
      <w:r w:rsidR="006B13D0">
        <w:rPr>
          <w:rFonts w:ascii="Arial" w:hAnsi="Arial" w:cs="Arial"/>
          <w:sz w:val="22"/>
          <w:szCs w:val="22"/>
        </w:rPr>
        <w:t>iterbildungen</w:t>
      </w:r>
      <w:r>
        <w:rPr>
          <w:rFonts w:ascii="Arial" w:hAnsi="Arial" w:cs="Arial"/>
          <w:sz w:val="22"/>
          <w:szCs w:val="22"/>
        </w:rPr>
        <w:t xml:space="preserve"> in den Nutzfahrzeugsegmenten</w:t>
      </w:r>
      <w:r w:rsidR="00A8565E">
        <w:rPr>
          <w:rFonts w:ascii="Arial" w:hAnsi="Arial" w:cs="Arial"/>
          <w:sz w:val="22"/>
          <w:szCs w:val="22"/>
        </w:rPr>
        <w:t xml:space="preserve"> zeigt außerdem</w:t>
      </w:r>
      <w:r w:rsidR="006B13D0">
        <w:rPr>
          <w:rFonts w:ascii="Arial" w:hAnsi="Arial" w:cs="Arial"/>
          <w:sz w:val="22"/>
          <w:szCs w:val="22"/>
        </w:rPr>
        <w:t xml:space="preserve">, dass </w:t>
      </w:r>
      <w:r w:rsidR="00A8565E">
        <w:rPr>
          <w:rFonts w:ascii="Arial" w:hAnsi="Arial" w:cs="Arial"/>
          <w:sz w:val="22"/>
          <w:szCs w:val="22"/>
        </w:rPr>
        <w:t>wir</w:t>
      </w:r>
      <w:r w:rsidR="006B13D0">
        <w:rPr>
          <w:rFonts w:ascii="Arial" w:hAnsi="Arial" w:cs="Arial"/>
          <w:sz w:val="22"/>
          <w:szCs w:val="22"/>
        </w:rPr>
        <w:t xml:space="preserve"> mit dieser Ergänzung </w:t>
      </w:r>
      <w:r w:rsidR="00A8565E">
        <w:rPr>
          <w:rFonts w:ascii="Arial" w:hAnsi="Arial" w:cs="Arial"/>
          <w:sz w:val="22"/>
          <w:szCs w:val="22"/>
        </w:rPr>
        <w:t>des BRV-</w:t>
      </w:r>
      <w:r w:rsidR="006B13D0">
        <w:rPr>
          <w:rFonts w:ascii="Arial" w:hAnsi="Arial" w:cs="Arial"/>
          <w:sz w:val="22"/>
          <w:szCs w:val="22"/>
        </w:rPr>
        <w:t>Lehrgangsprogramms ein passgenaues Angebot für einen bestehenden Bedarf in der Branche biete</w:t>
      </w:r>
      <w:r w:rsidR="00A8565E">
        <w:rPr>
          <w:rFonts w:ascii="Arial" w:hAnsi="Arial" w:cs="Arial"/>
          <w:sz w:val="22"/>
          <w:szCs w:val="22"/>
        </w:rPr>
        <w:t>n“</w:t>
      </w:r>
      <w:r>
        <w:rPr>
          <w:rFonts w:ascii="Arial" w:hAnsi="Arial" w:cs="Arial"/>
          <w:sz w:val="22"/>
          <w:szCs w:val="22"/>
        </w:rPr>
        <w:t>.</w:t>
      </w:r>
    </w:p>
    <w:p w14:paraId="24EDCC0A" w14:textId="77777777" w:rsidR="005735F2" w:rsidRDefault="005735F2" w:rsidP="0095600D">
      <w:pPr>
        <w:jc w:val="both"/>
        <w:rPr>
          <w:rFonts w:ascii="Arial" w:hAnsi="Arial" w:cs="Arial"/>
          <w:sz w:val="22"/>
          <w:szCs w:val="22"/>
        </w:rPr>
      </w:pPr>
    </w:p>
    <w:p w14:paraId="43F83A9F" w14:textId="4EA1362F" w:rsidR="005735F2" w:rsidRPr="005735F2" w:rsidRDefault="005735F2" w:rsidP="005735F2">
      <w:pPr>
        <w:jc w:val="both"/>
        <w:rPr>
          <w:rFonts w:ascii="Arial" w:hAnsi="Arial" w:cs="Arial"/>
          <w:b/>
          <w:sz w:val="22"/>
          <w:szCs w:val="22"/>
        </w:rPr>
      </w:pPr>
      <w:r w:rsidRPr="005735F2">
        <w:rPr>
          <w:rFonts w:ascii="Arial" w:hAnsi="Arial" w:cs="Arial"/>
          <w:b/>
          <w:sz w:val="22"/>
          <w:szCs w:val="22"/>
        </w:rPr>
        <w:t>Buchung eröffnet für Lehrgänge 202</w:t>
      </w:r>
      <w:r w:rsidR="006D633E">
        <w:rPr>
          <w:rFonts w:ascii="Arial" w:hAnsi="Arial" w:cs="Arial"/>
          <w:b/>
          <w:sz w:val="22"/>
          <w:szCs w:val="22"/>
        </w:rPr>
        <w:t>1</w:t>
      </w:r>
    </w:p>
    <w:p w14:paraId="360018A7" w14:textId="77777777" w:rsidR="005735F2" w:rsidRDefault="005735F2" w:rsidP="0095600D">
      <w:pPr>
        <w:jc w:val="both"/>
        <w:rPr>
          <w:rFonts w:ascii="Arial" w:hAnsi="Arial" w:cs="Arial"/>
          <w:sz w:val="22"/>
          <w:szCs w:val="22"/>
        </w:rPr>
      </w:pPr>
    </w:p>
    <w:p w14:paraId="4D082888" w14:textId="69E743BF" w:rsidR="00BA3F55" w:rsidRDefault="003D34A2" w:rsidP="0095600D">
      <w:pPr>
        <w:jc w:val="both"/>
        <w:rPr>
          <w:rFonts w:ascii="Arial" w:hAnsi="Arial" w:cs="Arial"/>
          <w:sz w:val="22"/>
          <w:szCs w:val="22"/>
        </w:rPr>
      </w:pPr>
      <w:r>
        <w:rPr>
          <w:rFonts w:ascii="Arial" w:hAnsi="Arial" w:cs="Arial"/>
          <w:sz w:val="22"/>
          <w:szCs w:val="22"/>
        </w:rPr>
        <w:t xml:space="preserve">Auch im kommenden Jahr wird der Verband wieder die bekannten und bewährten Lehrgänge </w:t>
      </w:r>
      <w:r w:rsidR="005735F2">
        <w:rPr>
          <w:rFonts w:ascii="Arial" w:hAnsi="Arial" w:cs="Arial"/>
          <w:sz w:val="22"/>
          <w:szCs w:val="22"/>
        </w:rPr>
        <w:t>an</w:t>
      </w:r>
      <w:r>
        <w:rPr>
          <w:rFonts w:ascii="Arial" w:hAnsi="Arial" w:cs="Arial"/>
          <w:sz w:val="22"/>
          <w:szCs w:val="22"/>
        </w:rPr>
        <w:t>bieten. Die Termine für die Weiterbildungen zum Reifenfachverkäufer</w:t>
      </w:r>
      <w:r w:rsidR="007474E1">
        <w:rPr>
          <w:rFonts w:ascii="Arial" w:hAnsi="Arial" w:cs="Arial"/>
          <w:sz w:val="22"/>
          <w:szCs w:val="22"/>
        </w:rPr>
        <w:t xml:space="preserve"> (</w:t>
      </w:r>
      <w:r w:rsidR="00AC33C1">
        <w:rPr>
          <w:rFonts w:ascii="Arial" w:hAnsi="Arial" w:cs="Arial"/>
          <w:sz w:val="22"/>
          <w:szCs w:val="22"/>
        </w:rPr>
        <w:t xml:space="preserve">in den beiden Fachrichtungen </w:t>
      </w:r>
      <w:r w:rsidR="007474E1">
        <w:rPr>
          <w:rFonts w:ascii="Arial" w:hAnsi="Arial" w:cs="Arial"/>
          <w:sz w:val="22"/>
          <w:szCs w:val="22"/>
        </w:rPr>
        <w:t>POS und Außendienst)</w:t>
      </w:r>
      <w:r>
        <w:rPr>
          <w:rFonts w:ascii="Arial" w:hAnsi="Arial" w:cs="Arial"/>
          <w:sz w:val="22"/>
          <w:szCs w:val="22"/>
        </w:rPr>
        <w:t>, Juniormanager und Kfz-Serviceberater im Reifenfachhandel stehen fest, die Ausschreibungen sind online und die begehrten Plätze können über die Website des Verbandes schon gebucht werden</w:t>
      </w:r>
      <w:r w:rsidR="00BA3F55">
        <w:rPr>
          <w:rFonts w:ascii="Arial" w:hAnsi="Arial" w:cs="Arial"/>
          <w:sz w:val="22"/>
          <w:szCs w:val="22"/>
        </w:rPr>
        <w:t>.</w:t>
      </w:r>
    </w:p>
    <w:p w14:paraId="40CB37AD" w14:textId="77777777" w:rsidR="00BA3F55" w:rsidRDefault="00A8565E" w:rsidP="0095600D">
      <w:pPr>
        <w:jc w:val="both"/>
        <w:rPr>
          <w:rFonts w:ascii="Arial" w:hAnsi="Arial" w:cs="Arial"/>
          <w:sz w:val="22"/>
          <w:szCs w:val="22"/>
        </w:rPr>
      </w:pPr>
      <w:r>
        <w:rPr>
          <w:rFonts w:ascii="Arial" w:hAnsi="Arial" w:cs="Arial"/>
          <w:sz w:val="22"/>
          <w:szCs w:val="22"/>
        </w:rPr>
        <w:t>Die Lehrgangstermine zu den Nutzfahrzeugsegmenten sind mit den jeweiligen Partnern in der finalen Abstimmung und werden in Kürze veröffentlicht.</w:t>
      </w:r>
    </w:p>
    <w:p w14:paraId="5B950631" w14:textId="1ECF5259" w:rsidR="00792404" w:rsidRDefault="00A8565E" w:rsidP="0095600D">
      <w:pPr>
        <w:jc w:val="both"/>
        <w:rPr>
          <w:rFonts w:ascii="Arial" w:hAnsi="Arial" w:cs="Arial"/>
          <w:sz w:val="22"/>
          <w:szCs w:val="22"/>
        </w:rPr>
      </w:pPr>
      <w:r>
        <w:rPr>
          <w:rFonts w:ascii="Arial" w:hAnsi="Arial" w:cs="Arial"/>
          <w:sz w:val="22"/>
          <w:szCs w:val="22"/>
        </w:rPr>
        <w:t>„Außerdem werden wir unser Weiterbildungsangebot bedarfsgerecht weiter ausbauen und ergänzen, um die Branche in der Fachkräfte</w:t>
      </w:r>
      <w:r w:rsidR="006D633E">
        <w:rPr>
          <w:rFonts w:ascii="Arial" w:hAnsi="Arial" w:cs="Arial"/>
          <w:sz w:val="22"/>
          <w:szCs w:val="22"/>
        </w:rPr>
        <w:t>qualifizierung</w:t>
      </w:r>
      <w:r>
        <w:rPr>
          <w:rFonts w:ascii="Arial" w:hAnsi="Arial" w:cs="Arial"/>
          <w:sz w:val="22"/>
          <w:szCs w:val="22"/>
        </w:rPr>
        <w:t xml:space="preserve"> </w:t>
      </w:r>
      <w:r w:rsidR="005735F2">
        <w:rPr>
          <w:rFonts w:ascii="Arial" w:hAnsi="Arial" w:cs="Arial"/>
          <w:sz w:val="22"/>
          <w:szCs w:val="22"/>
        </w:rPr>
        <w:t xml:space="preserve">noch mehr </w:t>
      </w:r>
      <w:r>
        <w:rPr>
          <w:rFonts w:ascii="Arial" w:hAnsi="Arial" w:cs="Arial"/>
          <w:sz w:val="22"/>
          <w:szCs w:val="22"/>
        </w:rPr>
        <w:t xml:space="preserve">zu unterstützen“, sagt </w:t>
      </w:r>
      <w:r w:rsidR="00F75470">
        <w:rPr>
          <w:rFonts w:ascii="Arial" w:hAnsi="Arial" w:cs="Arial"/>
          <w:sz w:val="22"/>
          <w:szCs w:val="22"/>
        </w:rPr>
        <w:t>Caroline Rodenhausen</w:t>
      </w:r>
      <w:r>
        <w:rPr>
          <w:rFonts w:ascii="Arial" w:hAnsi="Arial" w:cs="Arial"/>
          <w:sz w:val="22"/>
          <w:szCs w:val="22"/>
        </w:rPr>
        <w:t>. 2021</w:t>
      </w:r>
      <w:r w:rsidR="005735F2">
        <w:rPr>
          <w:rFonts w:ascii="Arial" w:hAnsi="Arial" w:cs="Arial"/>
          <w:sz w:val="22"/>
          <w:szCs w:val="22"/>
        </w:rPr>
        <w:t xml:space="preserve"> soll</w:t>
      </w:r>
      <w:r>
        <w:rPr>
          <w:rFonts w:ascii="Arial" w:hAnsi="Arial" w:cs="Arial"/>
          <w:sz w:val="22"/>
          <w:szCs w:val="22"/>
        </w:rPr>
        <w:t xml:space="preserve"> erstmals ein neuer</w:t>
      </w:r>
      <w:r w:rsidR="001C145B">
        <w:rPr>
          <w:rFonts w:ascii="Arial" w:hAnsi="Arial" w:cs="Arial"/>
          <w:sz w:val="22"/>
          <w:szCs w:val="22"/>
        </w:rPr>
        <w:t xml:space="preserve"> Lehrgang zu </w:t>
      </w:r>
      <w:r>
        <w:rPr>
          <w:rFonts w:ascii="Arial" w:hAnsi="Arial" w:cs="Arial"/>
          <w:sz w:val="22"/>
          <w:szCs w:val="22"/>
        </w:rPr>
        <w:t>Technik-Basics</w:t>
      </w:r>
      <w:bookmarkStart w:id="0" w:name="_GoBack"/>
      <w:bookmarkEnd w:id="0"/>
      <w:r>
        <w:rPr>
          <w:rFonts w:ascii="Arial" w:hAnsi="Arial" w:cs="Arial"/>
          <w:sz w:val="22"/>
          <w:szCs w:val="22"/>
        </w:rPr>
        <w:t xml:space="preserve"> realisiert werden, der Verkaufs</w:t>
      </w:r>
      <w:r w:rsidR="00AC33C1">
        <w:rPr>
          <w:rFonts w:ascii="Arial" w:hAnsi="Arial" w:cs="Arial"/>
          <w:sz w:val="22"/>
          <w:szCs w:val="22"/>
        </w:rPr>
        <w:t>personal</w:t>
      </w:r>
      <w:r>
        <w:rPr>
          <w:rFonts w:ascii="Arial" w:hAnsi="Arial" w:cs="Arial"/>
          <w:sz w:val="22"/>
          <w:szCs w:val="22"/>
        </w:rPr>
        <w:t xml:space="preserve"> und Branchen-Quereinsteigern das für eine qualifizierte Beratung notwendige </w:t>
      </w:r>
      <w:r w:rsidR="009A116F">
        <w:rPr>
          <w:rFonts w:ascii="Arial" w:hAnsi="Arial" w:cs="Arial"/>
          <w:sz w:val="22"/>
          <w:szCs w:val="22"/>
        </w:rPr>
        <w:t xml:space="preserve">rad-/reifentechnische </w:t>
      </w:r>
      <w:r>
        <w:rPr>
          <w:rFonts w:ascii="Arial" w:hAnsi="Arial" w:cs="Arial"/>
          <w:sz w:val="22"/>
          <w:szCs w:val="22"/>
        </w:rPr>
        <w:t xml:space="preserve">Grundwissen vermittelt, das z. B. anschließend in </w:t>
      </w:r>
      <w:r w:rsidR="009A116F">
        <w:rPr>
          <w:rFonts w:ascii="Arial" w:hAnsi="Arial" w:cs="Arial"/>
          <w:sz w:val="22"/>
          <w:szCs w:val="22"/>
        </w:rPr>
        <w:t>den produktsegmentspezifischen Lehrgängen</w:t>
      </w:r>
      <w:r>
        <w:rPr>
          <w:rFonts w:ascii="Arial" w:hAnsi="Arial" w:cs="Arial"/>
          <w:sz w:val="22"/>
          <w:szCs w:val="22"/>
        </w:rPr>
        <w:t xml:space="preserve"> weiter ausgebaut werden kann.</w:t>
      </w:r>
    </w:p>
    <w:p w14:paraId="02F1800A" w14:textId="54764D38" w:rsidR="009A116F" w:rsidRDefault="009A116F" w:rsidP="0095600D">
      <w:pPr>
        <w:jc w:val="both"/>
        <w:rPr>
          <w:rFonts w:ascii="Arial" w:hAnsi="Arial" w:cs="Arial"/>
          <w:sz w:val="22"/>
          <w:szCs w:val="22"/>
        </w:rPr>
      </w:pPr>
      <w:r>
        <w:rPr>
          <w:rFonts w:ascii="Arial" w:hAnsi="Arial" w:cs="Arial"/>
          <w:sz w:val="22"/>
          <w:szCs w:val="22"/>
        </w:rPr>
        <w:t>„Ohne unsere Sponsoren</w:t>
      </w:r>
      <w:r w:rsidR="006D633E">
        <w:rPr>
          <w:rFonts w:ascii="Arial" w:hAnsi="Arial" w:cs="Arial"/>
          <w:sz w:val="22"/>
          <w:szCs w:val="22"/>
        </w:rPr>
        <w:t>,</w:t>
      </w:r>
      <w:r>
        <w:rPr>
          <w:rFonts w:ascii="Arial" w:hAnsi="Arial" w:cs="Arial"/>
          <w:sz w:val="22"/>
          <w:szCs w:val="22"/>
        </w:rPr>
        <w:t xml:space="preserve"> Partner </w:t>
      </w:r>
      <w:r w:rsidR="006D633E">
        <w:rPr>
          <w:rFonts w:ascii="Arial" w:hAnsi="Arial" w:cs="Arial"/>
          <w:sz w:val="22"/>
          <w:szCs w:val="22"/>
        </w:rPr>
        <w:t xml:space="preserve">und Helfer vor Ort </w:t>
      </w:r>
      <w:r>
        <w:rPr>
          <w:rFonts w:ascii="Arial" w:hAnsi="Arial" w:cs="Arial"/>
          <w:sz w:val="22"/>
          <w:szCs w:val="22"/>
        </w:rPr>
        <w:t xml:space="preserve">könnten wir dieses umfangreiche Programm nicht </w:t>
      </w:r>
      <w:r w:rsidR="006D633E">
        <w:rPr>
          <w:rFonts w:ascii="Arial" w:hAnsi="Arial" w:cs="Arial"/>
          <w:sz w:val="22"/>
          <w:szCs w:val="22"/>
        </w:rPr>
        <w:t>stemmen</w:t>
      </w:r>
      <w:r>
        <w:rPr>
          <w:rFonts w:ascii="Arial" w:hAnsi="Arial" w:cs="Arial"/>
          <w:sz w:val="22"/>
          <w:szCs w:val="22"/>
        </w:rPr>
        <w:t>“, betont BRV-Geschäftsführer</w:t>
      </w:r>
      <w:r w:rsidR="00F75470">
        <w:rPr>
          <w:rFonts w:ascii="Arial" w:hAnsi="Arial" w:cs="Arial"/>
          <w:sz w:val="22"/>
          <w:szCs w:val="22"/>
        </w:rPr>
        <w:t xml:space="preserve"> Lowin</w:t>
      </w:r>
      <w:r>
        <w:rPr>
          <w:rFonts w:ascii="Arial" w:hAnsi="Arial" w:cs="Arial"/>
          <w:sz w:val="22"/>
          <w:szCs w:val="22"/>
        </w:rPr>
        <w:t>, „deshalb danken wir an dieser Stelle ausdrücklich den Sponsoren Cooper Tire, Goodyear, Liqui Moly und Vredestein</w:t>
      </w:r>
      <w:r w:rsidR="00F75470">
        <w:rPr>
          <w:rFonts w:ascii="Arial" w:hAnsi="Arial" w:cs="Arial"/>
          <w:sz w:val="22"/>
          <w:szCs w:val="22"/>
        </w:rPr>
        <w:t xml:space="preserve"> Tyres</w:t>
      </w:r>
      <w:r>
        <w:rPr>
          <w:rFonts w:ascii="Arial" w:hAnsi="Arial" w:cs="Arial"/>
          <w:sz w:val="22"/>
          <w:szCs w:val="22"/>
        </w:rPr>
        <w:t>, den Partnern Bohnenkamp und WTRtec-consult sowie allen ‚externen‘ Dozenten</w:t>
      </w:r>
      <w:r w:rsidR="006D633E">
        <w:rPr>
          <w:rFonts w:ascii="Arial" w:hAnsi="Arial" w:cs="Arial"/>
          <w:sz w:val="22"/>
          <w:szCs w:val="22"/>
        </w:rPr>
        <w:t xml:space="preserve"> und sonstigen Beteiligten</w:t>
      </w:r>
      <w:r>
        <w:rPr>
          <w:rFonts w:ascii="Arial" w:hAnsi="Arial" w:cs="Arial"/>
          <w:sz w:val="22"/>
          <w:szCs w:val="22"/>
        </w:rPr>
        <w:t>!“</w:t>
      </w:r>
    </w:p>
    <w:p w14:paraId="5681CDBC" w14:textId="77777777" w:rsidR="009A116F" w:rsidRDefault="009A116F" w:rsidP="0095600D">
      <w:pPr>
        <w:jc w:val="both"/>
        <w:rPr>
          <w:rFonts w:ascii="Arial" w:hAnsi="Arial" w:cs="Arial"/>
          <w:sz w:val="22"/>
          <w:szCs w:val="22"/>
        </w:rPr>
      </w:pPr>
    </w:p>
    <w:p w14:paraId="4CBE7D7D" w14:textId="3D5CC10A" w:rsidR="009A116F" w:rsidRDefault="009A116F" w:rsidP="0095600D">
      <w:pPr>
        <w:jc w:val="both"/>
        <w:rPr>
          <w:rFonts w:ascii="Arial" w:hAnsi="Arial" w:cs="Arial"/>
          <w:sz w:val="22"/>
          <w:szCs w:val="22"/>
        </w:rPr>
      </w:pPr>
      <w:r>
        <w:rPr>
          <w:rFonts w:ascii="Arial" w:hAnsi="Arial" w:cs="Arial"/>
          <w:sz w:val="22"/>
          <w:szCs w:val="22"/>
        </w:rPr>
        <w:t>Mehr Infos zu den BR</w:t>
      </w:r>
      <w:r w:rsidR="006D633E">
        <w:rPr>
          <w:rFonts w:ascii="Arial" w:hAnsi="Arial" w:cs="Arial"/>
          <w:sz w:val="22"/>
          <w:szCs w:val="22"/>
        </w:rPr>
        <w:t>V</w:t>
      </w:r>
      <w:r>
        <w:rPr>
          <w:rFonts w:ascii="Arial" w:hAnsi="Arial" w:cs="Arial"/>
          <w:sz w:val="22"/>
          <w:szCs w:val="22"/>
        </w:rPr>
        <w:t xml:space="preserve">-Lehrgängen und das Online-Buchungsportal finden Interessenten unter </w:t>
      </w:r>
      <w:hyperlink r:id="rId9" w:history="1">
        <w:r w:rsidRPr="00F75470">
          <w:rPr>
            <w:rStyle w:val="Hyperlink"/>
            <w:rFonts w:ascii="Arial" w:hAnsi="Arial" w:cs="Arial"/>
            <w:sz w:val="22"/>
            <w:szCs w:val="22"/>
          </w:rPr>
          <w:t>www.bundesverband-reifenhandel.de/mitglieder/aus-und-weiterbildung/</w:t>
        </w:r>
      </w:hyperlink>
    </w:p>
    <w:p w14:paraId="57141574" w14:textId="77777777" w:rsidR="00AC33C1" w:rsidRDefault="00AC33C1" w:rsidP="0095600D">
      <w:pPr>
        <w:jc w:val="both"/>
        <w:rPr>
          <w:rFonts w:ascii="Arial" w:hAnsi="Arial" w:cs="Arial"/>
          <w:sz w:val="22"/>
          <w:szCs w:val="22"/>
        </w:rPr>
      </w:pPr>
    </w:p>
    <w:sectPr w:rsidR="00AC33C1"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05116" w14:textId="77777777" w:rsidR="00916C67" w:rsidRDefault="00916C67" w:rsidP="00A505F1">
      <w:r>
        <w:separator/>
      </w:r>
    </w:p>
  </w:endnote>
  <w:endnote w:type="continuationSeparator" w:id="0">
    <w:p w14:paraId="6722489A" w14:textId="77777777" w:rsidR="00916C67" w:rsidRDefault="00916C67"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145B">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145B">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145B">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145B">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DAD3BA0" w14:textId="445ADC62" w:rsidR="001F416D" w:rsidRPr="002F52C9" w:rsidRDefault="00006BC5" w:rsidP="006E11CF">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gut 2.000 Mitgliedern und ihren insgesamt rund 3.500 Outlets vertritt er rund vier Fünftel des spezialisierten Reifenhandels </w:t>
                          </w:r>
                          <w:r>
                            <w:rPr>
                              <w:color w:val="000000" w:themeColor="text1"/>
                              <w:sz w:val="20"/>
                              <w:szCs w:val="20"/>
                            </w:rPr>
                            <w:br/>
                            <w:t>und -handwerks in Deutschland. Auch 180 Fördermitglieder gehören dem BRV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445ADC62" w:rsidR="001F416D" w:rsidRPr="002F52C9" w:rsidRDefault="00006BC5" w:rsidP="006E11CF">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gut 2.000 Mitgliedern und ihren insgesamt rund 3.500 Outlets vertritt er rund vier Fünftel des spezialisierten Reifenhandels </w:t>
                    </w:r>
                    <w:r>
                      <w:rPr>
                        <w:color w:val="000000" w:themeColor="text1"/>
                        <w:sz w:val="20"/>
                        <w:szCs w:val="20"/>
                      </w:rPr>
                      <w:br/>
                      <w:t>und -handwerks in Deutschland. Auch 180 Fördermitglieder gehören dem BRV an.</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145B">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145B">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5"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C145B">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C145B">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0E87C" w14:textId="77777777" w:rsidR="00916C67" w:rsidRDefault="00916C67" w:rsidP="00A505F1">
      <w:r>
        <w:separator/>
      </w:r>
    </w:p>
  </w:footnote>
  <w:footnote w:type="continuationSeparator" w:id="0">
    <w:p w14:paraId="26598A92" w14:textId="77777777" w:rsidR="00916C67" w:rsidRDefault="00916C67"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99C7DB9"/>
    <w:multiLevelType w:val="hybridMultilevel"/>
    <w:tmpl w:val="FB72E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3FB34CC"/>
    <w:multiLevelType w:val="hybridMultilevel"/>
    <w:tmpl w:val="5B02F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5">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8"/>
  </w:num>
  <w:num w:numId="5">
    <w:abstractNumId w:val="0"/>
  </w:num>
  <w:num w:numId="6">
    <w:abstractNumId w:val="10"/>
  </w:num>
  <w:num w:numId="7">
    <w:abstractNumId w:val="2"/>
  </w:num>
  <w:num w:numId="8">
    <w:abstractNumId w:val="11"/>
  </w:num>
  <w:num w:numId="9">
    <w:abstractNumId w:val="3"/>
  </w:num>
  <w:num w:numId="10">
    <w:abstractNumId w:val="14"/>
  </w:num>
  <w:num w:numId="11">
    <w:abstractNumId w:val="1"/>
  </w:num>
  <w:num w:numId="12">
    <w:abstractNumId w:val="4"/>
  </w:num>
  <w:num w:numId="13">
    <w:abstractNumId w:val="15"/>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06BC5"/>
    <w:rsid w:val="00012F2B"/>
    <w:rsid w:val="00013865"/>
    <w:rsid w:val="00023CF1"/>
    <w:rsid w:val="00024B78"/>
    <w:rsid w:val="0003013A"/>
    <w:rsid w:val="00032E44"/>
    <w:rsid w:val="00036E79"/>
    <w:rsid w:val="00041702"/>
    <w:rsid w:val="000426AC"/>
    <w:rsid w:val="00044345"/>
    <w:rsid w:val="00044446"/>
    <w:rsid w:val="00045541"/>
    <w:rsid w:val="000474A7"/>
    <w:rsid w:val="00055FC1"/>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1680"/>
    <w:rsid w:val="000F320C"/>
    <w:rsid w:val="000F6C97"/>
    <w:rsid w:val="0010717F"/>
    <w:rsid w:val="001132FA"/>
    <w:rsid w:val="0014243A"/>
    <w:rsid w:val="00144C72"/>
    <w:rsid w:val="001534FE"/>
    <w:rsid w:val="00153C41"/>
    <w:rsid w:val="001600FF"/>
    <w:rsid w:val="001632FB"/>
    <w:rsid w:val="00165910"/>
    <w:rsid w:val="00166C1C"/>
    <w:rsid w:val="00167701"/>
    <w:rsid w:val="00181E26"/>
    <w:rsid w:val="00182F41"/>
    <w:rsid w:val="001866C3"/>
    <w:rsid w:val="00190D3F"/>
    <w:rsid w:val="0019219D"/>
    <w:rsid w:val="001926A7"/>
    <w:rsid w:val="00196F2D"/>
    <w:rsid w:val="001A09BB"/>
    <w:rsid w:val="001A2556"/>
    <w:rsid w:val="001A6DA3"/>
    <w:rsid w:val="001A7905"/>
    <w:rsid w:val="001B0A0C"/>
    <w:rsid w:val="001B4066"/>
    <w:rsid w:val="001B5B45"/>
    <w:rsid w:val="001C145B"/>
    <w:rsid w:val="001C233F"/>
    <w:rsid w:val="001C25D0"/>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1575A"/>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74618"/>
    <w:rsid w:val="00283A43"/>
    <w:rsid w:val="00291585"/>
    <w:rsid w:val="00291BF9"/>
    <w:rsid w:val="00293EAB"/>
    <w:rsid w:val="002A1C86"/>
    <w:rsid w:val="002A3CD8"/>
    <w:rsid w:val="002A6C73"/>
    <w:rsid w:val="002B3B3F"/>
    <w:rsid w:val="002C3290"/>
    <w:rsid w:val="002C3E4A"/>
    <w:rsid w:val="002E78CF"/>
    <w:rsid w:val="002F3FAC"/>
    <w:rsid w:val="002F52C9"/>
    <w:rsid w:val="003038D1"/>
    <w:rsid w:val="00304110"/>
    <w:rsid w:val="00306ECD"/>
    <w:rsid w:val="00314891"/>
    <w:rsid w:val="00316468"/>
    <w:rsid w:val="0032226A"/>
    <w:rsid w:val="00334338"/>
    <w:rsid w:val="003443DA"/>
    <w:rsid w:val="00361A63"/>
    <w:rsid w:val="003637C3"/>
    <w:rsid w:val="00364BAC"/>
    <w:rsid w:val="00364D99"/>
    <w:rsid w:val="0036660E"/>
    <w:rsid w:val="003711EF"/>
    <w:rsid w:val="00371538"/>
    <w:rsid w:val="003722CA"/>
    <w:rsid w:val="00374900"/>
    <w:rsid w:val="003836D5"/>
    <w:rsid w:val="00384EFB"/>
    <w:rsid w:val="00390899"/>
    <w:rsid w:val="0039096C"/>
    <w:rsid w:val="00391100"/>
    <w:rsid w:val="00395998"/>
    <w:rsid w:val="00396A55"/>
    <w:rsid w:val="00396BD0"/>
    <w:rsid w:val="003A349A"/>
    <w:rsid w:val="003B31F8"/>
    <w:rsid w:val="003B4989"/>
    <w:rsid w:val="003C1801"/>
    <w:rsid w:val="003C1B85"/>
    <w:rsid w:val="003C1FD1"/>
    <w:rsid w:val="003D0B6F"/>
    <w:rsid w:val="003D1F98"/>
    <w:rsid w:val="003D25B0"/>
    <w:rsid w:val="003D34A2"/>
    <w:rsid w:val="003D3F7A"/>
    <w:rsid w:val="003E4214"/>
    <w:rsid w:val="003F228F"/>
    <w:rsid w:val="00404140"/>
    <w:rsid w:val="004051DB"/>
    <w:rsid w:val="004103F1"/>
    <w:rsid w:val="0041548E"/>
    <w:rsid w:val="00415D99"/>
    <w:rsid w:val="00417B3C"/>
    <w:rsid w:val="00417CCF"/>
    <w:rsid w:val="004206CB"/>
    <w:rsid w:val="00424AC6"/>
    <w:rsid w:val="0043041A"/>
    <w:rsid w:val="00437AE7"/>
    <w:rsid w:val="00437DD4"/>
    <w:rsid w:val="00442B4C"/>
    <w:rsid w:val="00446C2C"/>
    <w:rsid w:val="00450583"/>
    <w:rsid w:val="004535BC"/>
    <w:rsid w:val="004544B8"/>
    <w:rsid w:val="00457AF5"/>
    <w:rsid w:val="00463BD0"/>
    <w:rsid w:val="00465363"/>
    <w:rsid w:val="004710C1"/>
    <w:rsid w:val="00490C3E"/>
    <w:rsid w:val="0049157B"/>
    <w:rsid w:val="0049182B"/>
    <w:rsid w:val="004945B5"/>
    <w:rsid w:val="004A0F6B"/>
    <w:rsid w:val="004A3F94"/>
    <w:rsid w:val="004A55E9"/>
    <w:rsid w:val="004C4F33"/>
    <w:rsid w:val="004C5B54"/>
    <w:rsid w:val="004C7639"/>
    <w:rsid w:val="004D3242"/>
    <w:rsid w:val="004E38E0"/>
    <w:rsid w:val="004E59DC"/>
    <w:rsid w:val="004E6D6E"/>
    <w:rsid w:val="004F5CB4"/>
    <w:rsid w:val="004F6A1C"/>
    <w:rsid w:val="005055CB"/>
    <w:rsid w:val="00512550"/>
    <w:rsid w:val="005172D4"/>
    <w:rsid w:val="00520D60"/>
    <w:rsid w:val="00522BF2"/>
    <w:rsid w:val="005256D2"/>
    <w:rsid w:val="00526C9A"/>
    <w:rsid w:val="00534478"/>
    <w:rsid w:val="00535D00"/>
    <w:rsid w:val="00540177"/>
    <w:rsid w:val="005415F6"/>
    <w:rsid w:val="005432FD"/>
    <w:rsid w:val="0054643F"/>
    <w:rsid w:val="005527C2"/>
    <w:rsid w:val="0055585D"/>
    <w:rsid w:val="005569D1"/>
    <w:rsid w:val="005576FF"/>
    <w:rsid w:val="005637D0"/>
    <w:rsid w:val="0056446B"/>
    <w:rsid w:val="0056521C"/>
    <w:rsid w:val="005735F2"/>
    <w:rsid w:val="005755D0"/>
    <w:rsid w:val="00577F89"/>
    <w:rsid w:val="005805A6"/>
    <w:rsid w:val="00580F72"/>
    <w:rsid w:val="00585479"/>
    <w:rsid w:val="00585835"/>
    <w:rsid w:val="00585E8B"/>
    <w:rsid w:val="00586AE1"/>
    <w:rsid w:val="005870CD"/>
    <w:rsid w:val="005903B1"/>
    <w:rsid w:val="005A24F5"/>
    <w:rsid w:val="005A6698"/>
    <w:rsid w:val="005B27FB"/>
    <w:rsid w:val="005B3675"/>
    <w:rsid w:val="005B7AC3"/>
    <w:rsid w:val="005C0FD0"/>
    <w:rsid w:val="005C2E94"/>
    <w:rsid w:val="005C6199"/>
    <w:rsid w:val="005C6305"/>
    <w:rsid w:val="005D2A58"/>
    <w:rsid w:val="005D712A"/>
    <w:rsid w:val="005E255B"/>
    <w:rsid w:val="005E47AF"/>
    <w:rsid w:val="005E5FAE"/>
    <w:rsid w:val="005E69B0"/>
    <w:rsid w:val="005F0130"/>
    <w:rsid w:val="005F0439"/>
    <w:rsid w:val="005F3917"/>
    <w:rsid w:val="005F3CD1"/>
    <w:rsid w:val="00602AC4"/>
    <w:rsid w:val="00602B15"/>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72C7"/>
    <w:rsid w:val="00697567"/>
    <w:rsid w:val="006A6B17"/>
    <w:rsid w:val="006B13D0"/>
    <w:rsid w:val="006B67E5"/>
    <w:rsid w:val="006C4313"/>
    <w:rsid w:val="006C47C3"/>
    <w:rsid w:val="006C70D4"/>
    <w:rsid w:val="006D0A5F"/>
    <w:rsid w:val="006D633E"/>
    <w:rsid w:val="006D66F1"/>
    <w:rsid w:val="006E11CF"/>
    <w:rsid w:val="006E17F7"/>
    <w:rsid w:val="006F3AFA"/>
    <w:rsid w:val="006F6058"/>
    <w:rsid w:val="00702754"/>
    <w:rsid w:val="00702BCC"/>
    <w:rsid w:val="00704246"/>
    <w:rsid w:val="007119AB"/>
    <w:rsid w:val="00711D54"/>
    <w:rsid w:val="00711F9E"/>
    <w:rsid w:val="0071475E"/>
    <w:rsid w:val="00715ABF"/>
    <w:rsid w:val="0073278F"/>
    <w:rsid w:val="00733D99"/>
    <w:rsid w:val="00735159"/>
    <w:rsid w:val="007354A5"/>
    <w:rsid w:val="0073599A"/>
    <w:rsid w:val="00740A94"/>
    <w:rsid w:val="007467C5"/>
    <w:rsid w:val="007474E1"/>
    <w:rsid w:val="00750845"/>
    <w:rsid w:val="00751B5A"/>
    <w:rsid w:val="007534C6"/>
    <w:rsid w:val="00760BB9"/>
    <w:rsid w:val="0076138C"/>
    <w:rsid w:val="00761AE1"/>
    <w:rsid w:val="0076361D"/>
    <w:rsid w:val="00764E80"/>
    <w:rsid w:val="00767CFA"/>
    <w:rsid w:val="0077448B"/>
    <w:rsid w:val="00774B42"/>
    <w:rsid w:val="00780594"/>
    <w:rsid w:val="00780C4E"/>
    <w:rsid w:val="00784A4A"/>
    <w:rsid w:val="00792404"/>
    <w:rsid w:val="00792F8C"/>
    <w:rsid w:val="0079396A"/>
    <w:rsid w:val="0079484B"/>
    <w:rsid w:val="007A20C2"/>
    <w:rsid w:val="007A2B52"/>
    <w:rsid w:val="007A5B74"/>
    <w:rsid w:val="007B750C"/>
    <w:rsid w:val="007C1E45"/>
    <w:rsid w:val="007C4DA6"/>
    <w:rsid w:val="007D0045"/>
    <w:rsid w:val="007D0D6C"/>
    <w:rsid w:val="007D6DEE"/>
    <w:rsid w:val="007E09FD"/>
    <w:rsid w:val="007E2451"/>
    <w:rsid w:val="007E4EDA"/>
    <w:rsid w:val="007E5507"/>
    <w:rsid w:val="007F08AD"/>
    <w:rsid w:val="007F25ED"/>
    <w:rsid w:val="007F385F"/>
    <w:rsid w:val="007F677C"/>
    <w:rsid w:val="007F748C"/>
    <w:rsid w:val="00804ACC"/>
    <w:rsid w:val="00804CA3"/>
    <w:rsid w:val="0081726C"/>
    <w:rsid w:val="00831C24"/>
    <w:rsid w:val="0083361E"/>
    <w:rsid w:val="00837373"/>
    <w:rsid w:val="008410B3"/>
    <w:rsid w:val="00841A33"/>
    <w:rsid w:val="00841F8B"/>
    <w:rsid w:val="00851D47"/>
    <w:rsid w:val="00852A09"/>
    <w:rsid w:val="0086475E"/>
    <w:rsid w:val="008663DC"/>
    <w:rsid w:val="00871013"/>
    <w:rsid w:val="00873042"/>
    <w:rsid w:val="008912A4"/>
    <w:rsid w:val="008A06CB"/>
    <w:rsid w:val="008B4209"/>
    <w:rsid w:val="008B6869"/>
    <w:rsid w:val="008D429A"/>
    <w:rsid w:val="008E1A83"/>
    <w:rsid w:val="008E46F4"/>
    <w:rsid w:val="008E6515"/>
    <w:rsid w:val="008E6C01"/>
    <w:rsid w:val="008F15CC"/>
    <w:rsid w:val="008F2752"/>
    <w:rsid w:val="008F561B"/>
    <w:rsid w:val="008F668B"/>
    <w:rsid w:val="00900613"/>
    <w:rsid w:val="00901708"/>
    <w:rsid w:val="009018D4"/>
    <w:rsid w:val="009024E5"/>
    <w:rsid w:val="00904AC0"/>
    <w:rsid w:val="00904E9F"/>
    <w:rsid w:val="00910324"/>
    <w:rsid w:val="00911B9E"/>
    <w:rsid w:val="00912B1B"/>
    <w:rsid w:val="00916C67"/>
    <w:rsid w:val="009177E5"/>
    <w:rsid w:val="009207FC"/>
    <w:rsid w:val="0092218A"/>
    <w:rsid w:val="009229B1"/>
    <w:rsid w:val="00922FB6"/>
    <w:rsid w:val="009263CB"/>
    <w:rsid w:val="00930F7D"/>
    <w:rsid w:val="0094341A"/>
    <w:rsid w:val="00947BCD"/>
    <w:rsid w:val="00950948"/>
    <w:rsid w:val="00951907"/>
    <w:rsid w:val="0095600D"/>
    <w:rsid w:val="0096793B"/>
    <w:rsid w:val="009706ED"/>
    <w:rsid w:val="009707AC"/>
    <w:rsid w:val="00977497"/>
    <w:rsid w:val="00981EB2"/>
    <w:rsid w:val="00992EC8"/>
    <w:rsid w:val="00996D4C"/>
    <w:rsid w:val="009A1032"/>
    <w:rsid w:val="009A116F"/>
    <w:rsid w:val="009A1499"/>
    <w:rsid w:val="009B2312"/>
    <w:rsid w:val="009B5435"/>
    <w:rsid w:val="009B6F73"/>
    <w:rsid w:val="009D02AD"/>
    <w:rsid w:val="009D08A9"/>
    <w:rsid w:val="009D08FF"/>
    <w:rsid w:val="009D1F86"/>
    <w:rsid w:val="009D2849"/>
    <w:rsid w:val="009D3064"/>
    <w:rsid w:val="009D7B1F"/>
    <w:rsid w:val="009E2E64"/>
    <w:rsid w:val="009F0C17"/>
    <w:rsid w:val="009F4AD6"/>
    <w:rsid w:val="009F51CD"/>
    <w:rsid w:val="009F561C"/>
    <w:rsid w:val="00A036EE"/>
    <w:rsid w:val="00A071DE"/>
    <w:rsid w:val="00A1025E"/>
    <w:rsid w:val="00A159FB"/>
    <w:rsid w:val="00A204C4"/>
    <w:rsid w:val="00A31706"/>
    <w:rsid w:val="00A31C54"/>
    <w:rsid w:val="00A32C8B"/>
    <w:rsid w:val="00A37E00"/>
    <w:rsid w:val="00A40165"/>
    <w:rsid w:val="00A45E88"/>
    <w:rsid w:val="00A505F1"/>
    <w:rsid w:val="00A52A24"/>
    <w:rsid w:val="00A6590F"/>
    <w:rsid w:val="00A72557"/>
    <w:rsid w:val="00A8565E"/>
    <w:rsid w:val="00A85AB1"/>
    <w:rsid w:val="00A90897"/>
    <w:rsid w:val="00A91CB7"/>
    <w:rsid w:val="00A9305A"/>
    <w:rsid w:val="00A937B5"/>
    <w:rsid w:val="00AA1E71"/>
    <w:rsid w:val="00AA5D89"/>
    <w:rsid w:val="00AB0D90"/>
    <w:rsid w:val="00AC024F"/>
    <w:rsid w:val="00AC33C1"/>
    <w:rsid w:val="00AC750E"/>
    <w:rsid w:val="00AD1E66"/>
    <w:rsid w:val="00AE5BFB"/>
    <w:rsid w:val="00AF01BB"/>
    <w:rsid w:val="00AF1327"/>
    <w:rsid w:val="00AF3142"/>
    <w:rsid w:val="00AF3BEB"/>
    <w:rsid w:val="00AF415B"/>
    <w:rsid w:val="00AF6D42"/>
    <w:rsid w:val="00B038BE"/>
    <w:rsid w:val="00B06566"/>
    <w:rsid w:val="00B15373"/>
    <w:rsid w:val="00B15655"/>
    <w:rsid w:val="00B15668"/>
    <w:rsid w:val="00B2333E"/>
    <w:rsid w:val="00B272B7"/>
    <w:rsid w:val="00B35BA1"/>
    <w:rsid w:val="00B40696"/>
    <w:rsid w:val="00B40732"/>
    <w:rsid w:val="00B431FD"/>
    <w:rsid w:val="00B44FB9"/>
    <w:rsid w:val="00B521C2"/>
    <w:rsid w:val="00B55A7F"/>
    <w:rsid w:val="00B568FB"/>
    <w:rsid w:val="00B63F3B"/>
    <w:rsid w:val="00B715F0"/>
    <w:rsid w:val="00B72280"/>
    <w:rsid w:val="00B75618"/>
    <w:rsid w:val="00B761CA"/>
    <w:rsid w:val="00B833F3"/>
    <w:rsid w:val="00B90A29"/>
    <w:rsid w:val="00B91CCF"/>
    <w:rsid w:val="00B91F0C"/>
    <w:rsid w:val="00B97F01"/>
    <w:rsid w:val="00B97F53"/>
    <w:rsid w:val="00BA1215"/>
    <w:rsid w:val="00BA3F55"/>
    <w:rsid w:val="00BA4223"/>
    <w:rsid w:val="00BA7476"/>
    <w:rsid w:val="00BB09D4"/>
    <w:rsid w:val="00BB0A77"/>
    <w:rsid w:val="00BB2436"/>
    <w:rsid w:val="00BB3DDA"/>
    <w:rsid w:val="00BC4091"/>
    <w:rsid w:val="00BC5DA8"/>
    <w:rsid w:val="00BC6503"/>
    <w:rsid w:val="00BC676B"/>
    <w:rsid w:val="00BD0068"/>
    <w:rsid w:val="00BD10EE"/>
    <w:rsid w:val="00BD4658"/>
    <w:rsid w:val="00BE06E5"/>
    <w:rsid w:val="00BE4C48"/>
    <w:rsid w:val="00BE5CD3"/>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3100"/>
    <w:rsid w:val="00C6724E"/>
    <w:rsid w:val="00C67CE0"/>
    <w:rsid w:val="00C72CF9"/>
    <w:rsid w:val="00C7707B"/>
    <w:rsid w:val="00C94CCF"/>
    <w:rsid w:val="00C9697A"/>
    <w:rsid w:val="00C96B26"/>
    <w:rsid w:val="00CA7F80"/>
    <w:rsid w:val="00CB1D94"/>
    <w:rsid w:val="00CB234B"/>
    <w:rsid w:val="00CB4032"/>
    <w:rsid w:val="00CB4255"/>
    <w:rsid w:val="00CB618D"/>
    <w:rsid w:val="00CC3922"/>
    <w:rsid w:val="00CD497E"/>
    <w:rsid w:val="00CD6CBA"/>
    <w:rsid w:val="00CD6FC0"/>
    <w:rsid w:val="00CF2437"/>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5386"/>
    <w:rsid w:val="00D6636A"/>
    <w:rsid w:val="00D71F51"/>
    <w:rsid w:val="00D76E2E"/>
    <w:rsid w:val="00D77086"/>
    <w:rsid w:val="00D80A5F"/>
    <w:rsid w:val="00D81BDF"/>
    <w:rsid w:val="00D84150"/>
    <w:rsid w:val="00D96F0F"/>
    <w:rsid w:val="00DA11F5"/>
    <w:rsid w:val="00DA2774"/>
    <w:rsid w:val="00DA4D2C"/>
    <w:rsid w:val="00DA776C"/>
    <w:rsid w:val="00DB08F1"/>
    <w:rsid w:val="00DB126F"/>
    <w:rsid w:val="00DB4C90"/>
    <w:rsid w:val="00DB79D9"/>
    <w:rsid w:val="00DC488B"/>
    <w:rsid w:val="00DC553F"/>
    <w:rsid w:val="00DC6B31"/>
    <w:rsid w:val="00DC7C04"/>
    <w:rsid w:val="00DD0586"/>
    <w:rsid w:val="00DD3D37"/>
    <w:rsid w:val="00DD4126"/>
    <w:rsid w:val="00DD505F"/>
    <w:rsid w:val="00DD6777"/>
    <w:rsid w:val="00DD765D"/>
    <w:rsid w:val="00DE410F"/>
    <w:rsid w:val="00DE6D4E"/>
    <w:rsid w:val="00DE7B77"/>
    <w:rsid w:val="00DF0EC8"/>
    <w:rsid w:val="00DF208C"/>
    <w:rsid w:val="00E004B0"/>
    <w:rsid w:val="00E031F8"/>
    <w:rsid w:val="00E05095"/>
    <w:rsid w:val="00E101BC"/>
    <w:rsid w:val="00E133DA"/>
    <w:rsid w:val="00E17A58"/>
    <w:rsid w:val="00E24BEE"/>
    <w:rsid w:val="00E318EC"/>
    <w:rsid w:val="00E36075"/>
    <w:rsid w:val="00E53668"/>
    <w:rsid w:val="00E61E30"/>
    <w:rsid w:val="00E648BB"/>
    <w:rsid w:val="00E71FD3"/>
    <w:rsid w:val="00E86264"/>
    <w:rsid w:val="00E87332"/>
    <w:rsid w:val="00E90686"/>
    <w:rsid w:val="00E920AB"/>
    <w:rsid w:val="00E93EAD"/>
    <w:rsid w:val="00EB0D6B"/>
    <w:rsid w:val="00EB203E"/>
    <w:rsid w:val="00EB20DE"/>
    <w:rsid w:val="00EB7C14"/>
    <w:rsid w:val="00EC17DD"/>
    <w:rsid w:val="00EC1962"/>
    <w:rsid w:val="00ED4B45"/>
    <w:rsid w:val="00ED6771"/>
    <w:rsid w:val="00EE1B03"/>
    <w:rsid w:val="00EE2133"/>
    <w:rsid w:val="00EE3041"/>
    <w:rsid w:val="00EE4E13"/>
    <w:rsid w:val="00EE7E86"/>
    <w:rsid w:val="00EF1D59"/>
    <w:rsid w:val="00EF6D38"/>
    <w:rsid w:val="00F0559F"/>
    <w:rsid w:val="00F071FA"/>
    <w:rsid w:val="00F14CAB"/>
    <w:rsid w:val="00F17F6D"/>
    <w:rsid w:val="00F20521"/>
    <w:rsid w:val="00F27212"/>
    <w:rsid w:val="00F27AEF"/>
    <w:rsid w:val="00F377F7"/>
    <w:rsid w:val="00F41303"/>
    <w:rsid w:val="00F414CA"/>
    <w:rsid w:val="00F4241A"/>
    <w:rsid w:val="00F434FD"/>
    <w:rsid w:val="00F50B19"/>
    <w:rsid w:val="00F51AD4"/>
    <w:rsid w:val="00F5589C"/>
    <w:rsid w:val="00F5660E"/>
    <w:rsid w:val="00F70923"/>
    <w:rsid w:val="00F74450"/>
    <w:rsid w:val="00F75470"/>
    <w:rsid w:val="00F76FC0"/>
    <w:rsid w:val="00F81B70"/>
    <w:rsid w:val="00F86A6B"/>
    <w:rsid w:val="00F90961"/>
    <w:rsid w:val="00F964E1"/>
    <w:rsid w:val="00F96A6C"/>
    <w:rsid w:val="00FA66DC"/>
    <w:rsid w:val="00FA6FFC"/>
    <w:rsid w:val="00FB17F6"/>
    <w:rsid w:val="00FB5011"/>
    <w:rsid w:val="00FC0032"/>
    <w:rsid w:val="00FC05F1"/>
    <w:rsid w:val="00FC1204"/>
    <w:rsid w:val="00FC23E4"/>
    <w:rsid w:val="00FC2DED"/>
    <w:rsid w:val="00FC3EBA"/>
    <w:rsid w:val="00FC657A"/>
    <w:rsid w:val="00FD0845"/>
    <w:rsid w:val="00FD3AE8"/>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2041081023">
      <w:bodyDiv w:val="1"/>
      <w:marLeft w:val="0"/>
      <w:marRight w:val="0"/>
      <w:marTop w:val="0"/>
      <w:marBottom w:val="0"/>
      <w:divBdr>
        <w:top w:val="none" w:sz="0" w:space="0" w:color="auto"/>
        <w:left w:val="none" w:sz="0" w:space="0" w:color="auto"/>
        <w:bottom w:val="none" w:sz="0" w:space="0" w:color="auto"/>
        <w:right w:val="none" w:sz="0" w:space="0" w:color="auto"/>
      </w:divBdr>
      <w:divsChild>
        <w:div w:id="1376395846">
          <w:marLeft w:val="0"/>
          <w:marRight w:val="0"/>
          <w:marTop w:val="0"/>
          <w:marBottom w:val="0"/>
          <w:divBdr>
            <w:top w:val="none" w:sz="0" w:space="0" w:color="auto"/>
            <w:left w:val="none" w:sz="0" w:space="0" w:color="auto"/>
            <w:bottom w:val="none" w:sz="0" w:space="0" w:color="auto"/>
            <w:right w:val="none" w:sz="0" w:space="0" w:color="auto"/>
          </w:divBdr>
        </w:div>
        <w:div w:id="1731810040">
          <w:marLeft w:val="0"/>
          <w:marRight w:val="0"/>
          <w:marTop w:val="0"/>
          <w:marBottom w:val="0"/>
          <w:divBdr>
            <w:top w:val="none" w:sz="0" w:space="0" w:color="auto"/>
            <w:left w:val="none" w:sz="0" w:space="0" w:color="auto"/>
            <w:bottom w:val="none" w:sz="0" w:space="0" w:color="auto"/>
            <w:right w:val="none" w:sz="0" w:space="0" w:color="auto"/>
          </w:divBdr>
        </w:div>
        <w:div w:id="545289844">
          <w:marLeft w:val="0"/>
          <w:marRight w:val="0"/>
          <w:marTop w:val="0"/>
          <w:marBottom w:val="0"/>
          <w:divBdr>
            <w:top w:val="none" w:sz="0" w:space="0" w:color="auto"/>
            <w:left w:val="none" w:sz="0" w:space="0" w:color="auto"/>
            <w:bottom w:val="none" w:sz="0" w:space="0" w:color="auto"/>
            <w:right w:val="none" w:sz="0" w:space="0" w:color="auto"/>
          </w:divBdr>
        </w:div>
        <w:div w:id="1970817833">
          <w:marLeft w:val="0"/>
          <w:marRight w:val="0"/>
          <w:marTop w:val="0"/>
          <w:marBottom w:val="0"/>
          <w:divBdr>
            <w:top w:val="none" w:sz="0" w:space="0" w:color="auto"/>
            <w:left w:val="none" w:sz="0" w:space="0" w:color="auto"/>
            <w:bottom w:val="none" w:sz="0" w:space="0" w:color="auto"/>
            <w:right w:val="none" w:sz="0" w:space="0" w:color="auto"/>
          </w:divBdr>
        </w:div>
        <w:div w:id="320085832">
          <w:marLeft w:val="0"/>
          <w:marRight w:val="0"/>
          <w:marTop w:val="0"/>
          <w:marBottom w:val="0"/>
          <w:divBdr>
            <w:top w:val="none" w:sz="0" w:space="0" w:color="auto"/>
            <w:left w:val="none" w:sz="0" w:space="0" w:color="auto"/>
            <w:bottom w:val="none" w:sz="0" w:space="0" w:color="auto"/>
            <w:right w:val="none" w:sz="0" w:space="0" w:color="auto"/>
          </w:divBdr>
        </w:div>
        <w:div w:id="343022457">
          <w:marLeft w:val="0"/>
          <w:marRight w:val="0"/>
          <w:marTop w:val="0"/>
          <w:marBottom w:val="0"/>
          <w:divBdr>
            <w:top w:val="none" w:sz="0" w:space="0" w:color="auto"/>
            <w:left w:val="none" w:sz="0" w:space="0" w:color="auto"/>
            <w:bottom w:val="none" w:sz="0" w:space="0" w:color="auto"/>
            <w:right w:val="none" w:sz="0" w:space="0" w:color="auto"/>
          </w:divBdr>
        </w:div>
        <w:div w:id="1974479393">
          <w:marLeft w:val="0"/>
          <w:marRight w:val="0"/>
          <w:marTop w:val="0"/>
          <w:marBottom w:val="0"/>
          <w:divBdr>
            <w:top w:val="none" w:sz="0" w:space="0" w:color="auto"/>
            <w:left w:val="none" w:sz="0" w:space="0" w:color="auto"/>
            <w:bottom w:val="none" w:sz="0" w:space="0" w:color="auto"/>
            <w:right w:val="none" w:sz="0" w:space="0" w:color="auto"/>
          </w:divBdr>
        </w:div>
        <w:div w:id="923303212">
          <w:marLeft w:val="0"/>
          <w:marRight w:val="0"/>
          <w:marTop w:val="0"/>
          <w:marBottom w:val="0"/>
          <w:divBdr>
            <w:top w:val="none" w:sz="0" w:space="0" w:color="auto"/>
            <w:left w:val="none" w:sz="0" w:space="0" w:color="auto"/>
            <w:bottom w:val="none" w:sz="0" w:space="0" w:color="auto"/>
            <w:right w:val="none" w:sz="0" w:space="0" w:color="auto"/>
          </w:divBdr>
        </w:div>
        <w:div w:id="779766380">
          <w:marLeft w:val="0"/>
          <w:marRight w:val="0"/>
          <w:marTop w:val="0"/>
          <w:marBottom w:val="0"/>
          <w:divBdr>
            <w:top w:val="none" w:sz="0" w:space="0" w:color="auto"/>
            <w:left w:val="none" w:sz="0" w:space="0" w:color="auto"/>
            <w:bottom w:val="none" w:sz="0" w:space="0" w:color="auto"/>
            <w:right w:val="none" w:sz="0" w:space="0" w:color="auto"/>
          </w:divBdr>
        </w:div>
        <w:div w:id="731658798">
          <w:marLeft w:val="0"/>
          <w:marRight w:val="0"/>
          <w:marTop w:val="0"/>
          <w:marBottom w:val="0"/>
          <w:divBdr>
            <w:top w:val="none" w:sz="0" w:space="0" w:color="auto"/>
            <w:left w:val="none" w:sz="0" w:space="0" w:color="auto"/>
            <w:bottom w:val="none" w:sz="0" w:space="0" w:color="auto"/>
            <w:right w:val="none" w:sz="0" w:space="0" w:color="auto"/>
          </w:divBdr>
        </w:div>
        <w:div w:id="246349862">
          <w:marLeft w:val="0"/>
          <w:marRight w:val="0"/>
          <w:marTop w:val="0"/>
          <w:marBottom w:val="0"/>
          <w:divBdr>
            <w:top w:val="none" w:sz="0" w:space="0" w:color="auto"/>
            <w:left w:val="none" w:sz="0" w:space="0" w:color="auto"/>
            <w:bottom w:val="none" w:sz="0" w:space="0" w:color="auto"/>
            <w:right w:val="none" w:sz="0" w:space="0" w:color="auto"/>
          </w:divBdr>
        </w:div>
        <w:div w:id="1034426839">
          <w:marLeft w:val="0"/>
          <w:marRight w:val="0"/>
          <w:marTop w:val="0"/>
          <w:marBottom w:val="0"/>
          <w:divBdr>
            <w:top w:val="none" w:sz="0" w:space="0" w:color="auto"/>
            <w:left w:val="none" w:sz="0" w:space="0" w:color="auto"/>
            <w:bottom w:val="none" w:sz="0" w:space="0" w:color="auto"/>
            <w:right w:val="none" w:sz="0" w:space="0" w:color="auto"/>
          </w:divBdr>
        </w:div>
        <w:div w:id="12660333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www.bundesverband-reifenhandel.de/mitglieder/aus-und-weiterbild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2D9F-754D-4229-97F7-AF83B045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6B59C253.dotm</Template>
  <TotalTime>0</TotalTime>
  <Pages>2</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8</cp:revision>
  <cp:lastPrinted>2019-05-25T08:52:00Z</cp:lastPrinted>
  <dcterms:created xsi:type="dcterms:W3CDTF">2020-11-04T06:59:00Z</dcterms:created>
  <dcterms:modified xsi:type="dcterms:W3CDTF">2020-11-04T14:24:00Z</dcterms:modified>
</cp:coreProperties>
</file>